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7479D" w14:textId="5F7AB1A2" w:rsidR="00F27F37" w:rsidRDefault="00F904E4" w:rsidP="00F904E4">
      <w:pPr>
        <w:jc w:val="center"/>
        <w:rPr>
          <w:rFonts w:ascii="Times New Roman" w:hAnsi="Times New Roman"/>
          <w:b/>
          <w:sz w:val="28"/>
          <w:szCs w:val="28"/>
        </w:rPr>
      </w:pPr>
      <w:r w:rsidRPr="006B31D4">
        <w:rPr>
          <w:rFonts w:ascii="Times New Roman" w:hAnsi="Times New Roman"/>
          <w:b/>
          <w:sz w:val="28"/>
          <w:szCs w:val="28"/>
        </w:rPr>
        <w:t xml:space="preserve">Рекомендации по </w:t>
      </w:r>
      <w:r>
        <w:rPr>
          <w:rFonts w:ascii="Times New Roman" w:hAnsi="Times New Roman"/>
          <w:b/>
          <w:sz w:val="28"/>
          <w:szCs w:val="28"/>
        </w:rPr>
        <w:t>профилактике хромоты у коров</w:t>
      </w:r>
    </w:p>
    <w:tbl>
      <w:tblPr>
        <w:tblW w:w="1455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4"/>
        <w:gridCol w:w="3543"/>
        <w:gridCol w:w="5165"/>
      </w:tblGrid>
      <w:tr w:rsidR="00F904E4" w:rsidRPr="00F904E4" w14:paraId="6CEA1B92" w14:textId="77777777" w:rsidTr="003E2E71">
        <w:trPr>
          <w:trHeight w:val="349"/>
        </w:trPr>
        <w:tc>
          <w:tcPr>
            <w:tcW w:w="5844" w:type="dxa"/>
            <w:shd w:val="clear" w:color="auto" w:fill="auto"/>
          </w:tcPr>
          <w:p w14:paraId="66F944BF" w14:textId="77777777" w:rsidR="00F904E4" w:rsidRPr="00F904E4" w:rsidRDefault="00F904E4" w:rsidP="003E2E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E4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543" w:type="dxa"/>
            <w:shd w:val="clear" w:color="auto" w:fill="auto"/>
          </w:tcPr>
          <w:p w14:paraId="03CF33F9" w14:textId="77777777" w:rsidR="00F904E4" w:rsidRPr="00F904E4" w:rsidRDefault="00F904E4" w:rsidP="003E2E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E4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5165" w:type="dxa"/>
            <w:shd w:val="clear" w:color="auto" w:fill="auto"/>
          </w:tcPr>
          <w:p w14:paraId="3F09901A" w14:textId="77777777" w:rsidR="00F904E4" w:rsidRPr="00F904E4" w:rsidRDefault="00F904E4" w:rsidP="003E2E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E4">
              <w:rPr>
                <w:rFonts w:ascii="Times New Roman" w:hAnsi="Times New Roman"/>
                <w:sz w:val="24"/>
                <w:szCs w:val="24"/>
              </w:rPr>
              <w:t>Принимаемые меры</w:t>
            </w:r>
          </w:p>
        </w:tc>
      </w:tr>
      <w:tr w:rsidR="00F904E4" w:rsidRPr="00F904E4" w14:paraId="20764869" w14:textId="77777777" w:rsidTr="003E2E71">
        <w:trPr>
          <w:trHeight w:val="349"/>
        </w:trPr>
        <w:tc>
          <w:tcPr>
            <w:tcW w:w="14552" w:type="dxa"/>
            <w:gridSpan w:val="3"/>
            <w:shd w:val="clear" w:color="auto" w:fill="auto"/>
          </w:tcPr>
          <w:p w14:paraId="6C309FFB" w14:textId="77777777" w:rsidR="00F904E4" w:rsidRPr="00F904E4" w:rsidRDefault="00F904E4" w:rsidP="003E2E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4E4">
              <w:rPr>
                <w:rFonts w:ascii="Times New Roman" w:hAnsi="Times New Roman"/>
                <w:b/>
                <w:sz w:val="24"/>
                <w:szCs w:val="24"/>
              </w:rPr>
              <w:t>Диагностические мероприятия</w:t>
            </w:r>
          </w:p>
        </w:tc>
      </w:tr>
      <w:tr w:rsidR="00F904E4" w:rsidRPr="00F904E4" w14:paraId="01E5AE64" w14:textId="77777777" w:rsidTr="003E2E71">
        <w:trPr>
          <w:trHeight w:val="349"/>
        </w:trPr>
        <w:tc>
          <w:tcPr>
            <w:tcW w:w="5844" w:type="dxa"/>
            <w:shd w:val="clear" w:color="auto" w:fill="auto"/>
            <w:vAlign w:val="center"/>
          </w:tcPr>
          <w:p w14:paraId="74C4B118" w14:textId="5D51CA84" w:rsidR="00F904E4" w:rsidRPr="00F904E4" w:rsidRDefault="00F904E4" w:rsidP="00F904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904E4">
              <w:rPr>
                <w:rFonts w:ascii="Times New Roman" w:hAnsi="Times New Roman"/>
                <w:sz w:val="24"/>
                <w:szCs w:val="24"/>
              </w:rPr>
              <w:t>линический осмотр всех животных</w:t>
            </w:r>
            <w:r>
              <w:rPr>
                <w:rFonts w:ascii="Times New Roman" w:hAnsi="Times New Roman"/>
                <w:sz w:val="24"/>
                <w:szCs w:val="24"/>
              </w:rPr>
              <w:t>. Особое внимание обращаем на красные каёмки вокруг копытного рога. Подсчёт количества хромых</w:t>
            </w:r>
            <w:r w:rsidR="00291270">
              <w:rPr>
                <w:rFonts w:ascii="Times New Roman" w:hAnsi="Times New Roman"/>
                <w:sz w:val="24"/>
                <w:szCs w:val="24"/>
              </w:rPr>
              <w:t xml:space="preserve"> животных, </w:t>
            </w:r>
            <w:r w:rsidR="00291270" w:rsidRPr="00475AE9">
              <w:rPr>
                <w:rFonts w:ascii="Times New Roman" w:hAnsi="Times New Roman"/>
                <w:sz w:val="24"/>
                <w:szCs w:val="24"/>
              </w:rPr>
              <w:t>составляют бланк поражения копыт.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8CAD477" w14:textId="77777777" w:rsidR="00F904E4" w:rsidRPr="00F904E4" w:rsidRDefault="00F904E4" w:rsidP="003E2E71">
            <w:pPr>
              <w:rPr>
                <w:rFonts w:ascii="Times New Roman" w:hAnsi="Times New Roman"/>
                <w:sz w:val="24"/>
                <w:szCs w:val="24"/>
              </w:rPr>
            </w:pPr>
            <w:r w:rsidRPr="00F904E4">
              <w:rPr>
                <w:rFonts w:ascii="Times New Roman" w:hAnsi="Times New Roman"/>
                <w:sz w:val="24"/>
                <w:szCs w:val="24"/>
              </w:rPr>
              <w:t>каждые 10 дней</w:t>
            </w:r>
          </w:p>
        </w:tc>
        <w:tc>
          <w:tcPr>
            <w:tcW w:w="5165" w:type="dxa"/>
            <w:shd w:val="clear" w:color="auto" w:fill="auto"/>
            <w:vAlign w:val="center"/>
          </w:tcPr>
          <w:p w14:paraId="58459EB0" w14:textId="77777777" w:rsidR="00F904E4" w:rsidRPr="00F904E4" w:rsidRDefault="00F904E4" w:rsidP="003E2E71">
            <w:pPr>
              <w:rPr>
                <w:rFonts w:ascii="Times New Roman" w:hAnsi="Times New Roman"/>
                <w:sz w:val="24"/>
                <w:szCs w:val="24"/>
              </w:rPr>
            </w:pPr>
            <w:r w:rsidRPr="00F904E4">
              <w:rPr>
                <w:rFonts w:ascii="Times New Roman" w:hAnsi="Times New Roman"/>
                <w:sz w:val="24"/>
                <w:szCs w:val="24"/>
              </w:rPr>
              <w:t>Больных выявляют, изолируют и лечат</w:t>
            </w:r>
          </w:p>
        </w:tc>
      </w:tr>
      <w:tr w:rsidR="000D0E7B" w:rsidRPr="00F904E4" w14:paraId="2651CCE7" w14:textId="77777777" w:rsidTr="003E2E71">
        <w:trPr>
          <w:trHeight w:val="349"/>
        </w:trPr>
        <w:tc>
          <w:tcPr>
            <w:tcW w:w="5844" w:type="dxa"/>
            <w:shd w:val="clear" w:color="auto" w:fill="auto"/>
            <w:vAlign w:val="center"/>
          </w:tcPr>
          <w:p w14:paraId="5BCC5839" w14:textId="0CF88643" w:rsidR="000D0E7B" w:rsidRDefault="000D0E7B" w:rsidP="00F904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сухости в </w:t>
            </w:r>
            <w:r w:rsidR="00AB5109">
              <w:rPr>
                <w:rFonts w:ascii="Times New Roman" w:hAnsi="Times New Roman"/>
                <w:sz w:val="24"/>
                <w:szCs w:val="24"/>
              </w:rPr>
              <w:t>санитарной секции, уменьшение микробной нагрузки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96173C6" w14:textId="00AECFEC" w:rsidR="000D0E7B" w:rsidRPr="00F904E4" w:rsidRDefault="00AB5109" w:rsidP="003E2E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раза в день</w:t>
            </w:r>
          </w:p>
        </w:tc>
        <w:tc>
          <w:tcPr>
            <w:tcW w:w="5165" w:type="dxa"/>
            <w:shd w:val="clear" w:color="auto" w:fill="auto"/>
            <w:vAlign w:val="center"/>
          </w:tcPr>
          <w:p w14:paraId="3AA35071" w14:textId="0A9DF167" w:rsidR="000D0E7B" w:rsidRPr="00F904E4" w:rsidRDefault="00AB5109" w:rsidP="003E2E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путём применения осушителя подстилки </w:t>
            </w:r>
            <w:hyperlink r:id="rId8" w:tooltip="Осушитель подстилки Бодисорб" w:history="1">
              <w:proofErr w:type="spellStart"/>
              <w:r w:rsidR="00C57D09" w:rsidRPr="00503926">
                <w:rPr>
                  <w:rStyle w:val="a6"/>
                  <w:rFonts w:ascii="Times New Roman" w:hAnsi="Times New Roman"/>
                  <w:sz w:val="24"/>
                  <w:szCs w:val="24"/>
                </w:rPr>
                <w:t>Бодисорб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из расчета 50-150 г/м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F904E4" w:rsidRPr="00F904E4" w14:paraId="246B5691" w14:textId="77777777" w:rsidTr="003E2E71">
        <w:trPr>
          <w:trHeight w:val="349"/>
        </w:trPr>
        <w:tc>
          <w:tcPr>
            <w:tcW w:w="5844" w:type="dxa"/>
            <w:shd w:val="clear" w:color="auto" w:fill="auto"/>
            <w:vAlign w:val="center"/>
          </w:tcPr>
          <w:p w14:paraId="635FEDBF" w14:textId="3A8117A8" w:rsidR="00F904E4" w:rsidRPr="00F904E4" w:rsidRDefault="00F904E4" w:rsidP="003E2E71">
            <w:pPr>
              <w:rPr>
                <w:rFonts w:ascii="Times New Roman" w:hAnsi="Times New Roman"/>
                <w:sz w:val="24"/>
                <w:szCs w:val="24"/>
              </w:rPr>
            </w:pPr>
            <w:r w:rsidRPr="00F904E4">
              <w:rPr>
                <w:rFonts w:ascii="Times New Roman" w:hAnsi="Times New Roman"/>
                <w:sz w:val="24"/>
                <w:szCs w:val="24"/>
              </w:rPr>
              <w:t>Биохимические исследования крови для диагностики скрытых нарушений</w:t>
            </w:r>
            <w:r>
              <w:rPr>
                <w:rFonts w:ascii="Times New Roman" w:hAnsi="Times New Roman"/>
                <w:sz w:val="24"/>
                <w:szCs w:val="24"/>
              </w:rPr>
              <w:t>, в т.ч. ацидоза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23093CD" w14:textId="102ADC88" w:rsidR="00F904E4" w:rsidRPr="00F904E4" w:rsidRDefault="00F904E4" w:rsidP="00291270">
            <w:pPr>
              <w:rPr>
                <w:rFonts w:ascii="Times New Roman" w:hAnsi="Times New Roman"/>
                <w:sz w:val="24"/>
                <w:szCs w:val="24"/>
              </w:rPr>
            </w:pPr>
            <w:r w:rsidRPr="00F904E4">
              <w:rPr>
                <w:rFonts w:ascii="Times New Roman" w:hAnsi="Times New Roman"/>
                <w:sz w:val="24"/>
                <w:szCs w:val="24"/>
              </w:rPr>
              <w:t xml:space="preserve">1 раз в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90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месяца</w:t>
            </w:r>
            <w:r w:rsidRPr="00F904E4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904E4">
              <w:rPr>
                <w:rFonts w:ascii="Times New Roman" w:hAnsi="Times New Roman"/>
                <w:sz w:val="24"/>
                <w:szCs w:val="24"/>
              </w:rPr>
              <w:t xml:space="preserve"> коров</w:t>
            </w:r>
            <w:r w:rsidR="00291270">
              <w:rPr>
                <w:rFonts w:ascii="Times New Roman" w:hAnsi="Times New Roman"/>
                <w:sz w:val="24"/>
                <w:szCs w:val="24"/>
              </w:rPr>
              <w:t xml:space="preserve"> из групп сухостой, 30 дней лактации, 100 дней лактации</w:t>
            </w:r>
          </w:p>
        </w:tc>
        <w:tc>
          <w:tcPr>
            <w:tcW w:w="5165" w:type="dxa"/>
            <w:shd w:val="clear" w:color="auto" w:fill="auto"/>
            <w:vAlign w:val="center"/>
          </w:tcPr>
          <w:p w14:paraId="4CA30107" w14:textId="3847E458" w:rsidR="00F904E4" w:rsidRPr="00F904E4" w:rsidRDefault="00291270" w:rsidP="003E2E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нарушении обмена веществ составляют план мероприятий с указанием конкретных мер, сроков, ответственных за исполнение</w:t>
            </w:r>
          </w:p>
        </w:tc>
      </w:tr>
      <w:tr w:rsidR="00F904E4" w:rsidRPr="00F904E4" w14:paraId="721A1E2A" w14:textId="77777777" w:rsidTr="003E2E71">
        <w:trPr>
          <w:trHeight w:val="349"/>
        </w:trPr>
        <w:tc>
          <w:tcPr>
            <w:tcW w:w="5844" w:type="dxa"/>
            <w:shd w:val="clear" w:color="auto" w:fill="auto"/>
            <w:vAlign w:val="center"/>
          </w:tcPr>
          <w:p w14:paraId="44E4B72A" w14:textId="77777777" w:rsidR="00F904E4" w:rsidRPr="00F904E4" w:rsidRDefault="00F904E4" w:rsidP="003E2E71">
            <w:pPr>
              <w:rPr>
                <w:rFonts w:ascii="Times New Roman" w:hAnsi="Times New Roman"/>
                <w:sz w:val="24"/>
                <w:szCs w:val="24"/>
              </w:rPr>
            </w:pPr>
            <w:r w:rsidRPr="00F904E4">
              <w:rPr>
                <w:rFonts w:ascii="Times New Roman" w:hAnsi="Times New Roman"/>
                <w:sz w:val="24"/>
                <w:szCs w:val="24"/>
              </w:rPr>
              <w:t>Диагностика видового состава гнойно-патогенной микрофлоры, определение ее чувствительности к антибиотикам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553B2D5" w14:textId="77777777" w:rsidR="00F904E4" w:rsidRPr="00F904E4" w:rsidRDefault="00F904E4" w:rsidP="003E2E71">
            <w:pPr>
              <w:rPr>
                <w:rFonts w:ascii="Times New Roman" w:hAnsi="Times New Roman"/>
                <w:sz w:val="24"/>
                <w:szCs w:val="24"/>
              </w:rPr>
            </w:pPr>
            <w:r w:rsidRPr="00F904E4">
              <w:rPr>
                <w:rFonts w:ascii="Times New Roman" w:hAnsi="Times New Roman"/>
                <w:sz w:val="24"/>
                <w:szCs w:val="24"/>
              </w:rPr>
              <w:t>1 раз в 3-6 месяцев от 3-5 нелеченых животных</w:t>
            </w:r>
          </w:p>
        </w:tc>
        <w:tc>
          <w:tcPr>
            <w:tcW w:w="5165" w:type="dxa"/>
            <w:shd w:val="clear" w:color="auto" w:fill="auto"/>
            <w:vAlign w:val="center"/>
          </w:tcPr>
          <w:p w14:paraId="4700506C" w14:textId="25D318B3" w:rsidR="00F904E4" w:rsidRPr="00F904E4" w:rsidRDefault="00F904E4" w:rsidP="003E2E71">
            <w:pPr>
              <w:rPr>
                <w:rFonts w:ascii="Times New Roman" w:hAnsi="Times New Roman"/>
                <w:sz w:val="24"/>
                <w:szCs w:val="24"/>
              </w:rPr>
            </w:pPr>
            <w:r w:rsidRPr="00F904E4">
              <w:rPr>
                <w:rFonts w:ascii="Times New Roman" w:hAnsi="Times New Roman"/>
                <w:sz w:val="24"/>
                <w:szCs w:val="24"/>
              </w:rPr>
              <w:t xml:space="preserve">Направляют </w:t>
            </w:r>
            <w:proofErr w:type="spellStart"/>
            <w:r w:rsidRPr="00F904E4">
              <w:rPr>
                <w:rFonts w:ascii="Times New Roman" w:hAnsi="Times New Roman"/>
                <w:sz w:val="24"/>
                <w:szCs w:val="24"/>
              </w:rPr>
              <w:t>патматериал</w:t>
            </w:r>
            <w:proofErr w:type="spellEnd"/>
            <w:r w:rsidRPr="00F904E4">
              <w:rPr>
                <w:rFonts w:ascii="Times New Roman" w:hAnsi="Times New Roman"/>
                <w:sz w:val="24"/>
                <w:szCs w:val="24"/>
              </w:rPr>
              <w:t xml:space="preserve"> в диагностическую лабораторию </w:t>
            </w:r>
          </w:p>
        </w:tc>
      </w:tr>
      <w:tr w:rsidR="00F904E4" w:rsidRPr="00F904E4" w14:paraId="0FB66483" w14:textId="77777777" w:rsidTr="003E2E71">
        <w:trPr>
          <w:trHeight w:val="349"/>
        </w:trPr>
        <w:tc>
          <w:tcPr>
            <w:tcW w:w="14552" w:type="dxa"/>
            <w:gridSpan w:val="3"/>
            <w:shd w:val="clear" w:color="auto" w:fill="auto"/>
            <w:vAlign w:val="center"/>
          </w:tcPr>
          <w:p w14:paraId="6F0436C7" w14:textId="77777777" w:rsidR="00F904E4" w:rsidRPr="00F904E4" w:rsidRDefault="00F904E4" w:rsidP="003E2E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4E4">
              <w:rPr>
                <w:rFonts w:ascii="Times New Roman" w:hAnsi="Times New Roman"/>
                <w:b/>
                <w:sz w:val="24"/>
                <w:szCs w:val="24"/>
              </w:rPr>
              <w:t>Профилактические мероприятия</w:t>
            </w:r>
          </w:p>
        </w:tc>
      </w:tr>
      <w:tr w:rsidR="00F904E4" w:rsidRPr="00F904E4" w14:paraId="71AEF48B" w14:textId="77777777" w:rsidTr="003E2E71">
        <w:trPr>
          <w:trHeight w:val="349"/>
        </w:trPr>
        <w:tc>
          <w:tcPr>
            <w:tcW w:w="5844" w:type="dxa"/>
            <w:shd w:val="clear" w:color="auto" w:fill="auto"/>
            <w:vAlign w:val="center"/>
          </w:tcPr>
          <w:p w14:paraId="633A9E93" w14:textId="77777777" w:rsidR="00F904E4" w:rsidRPr="00F904E4" w:rsidRDefault="00F904E4" w:rsidP="003E2E71">
            <w:pPr>
              <w:rPr>
                <w:rFonts w:ascii="Times New Roman" w:hAnsi="Times New Roman"/>
                <w:sz w:val="24"/>
                <w:szCs w:val="24"/>
              </w:rPr>
            </w:pPr>
            <w:r w:rsidRPr="00F904E4">
              <w:rPr>
                <w:rFonts w:ascii="Times New Roman" w:hAnsi="Times New Roman"/>
                <w:sz w:val="24"/>
                <w:szCs w:val="24"/>
              </w:rPr>
              <w:t>подрезки копытного рога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AE254F4" w14:textId="77777777" w:rsidR="00F904E4" w:rsidRPr="00F904E4" w:rsidRDefault="00F904E4" w:rsidP="003E2E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5" w:type="dxa"/>
            <w:shd w:val="clear" w:color="auto" w:fill="auto"/>
            <w:vAlign w:val="center"/>
          </w:tcPr>
          <w:p w14:paraId="37E1EF88" w14:textId="77777777" w:rsidR="00F904E4" w:rsidRPr="00F904E4" w:rsidRDefault="00F904E4" w:rsidP="003E2E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4E4" w:rsidRPr="00F904E4" w14:paraId="3B20239B" w14:textId="77777777" w:rsidTr="003E2E71">
        <w:trPr>
          <w:trHeight w:val="349"/>
        </w:trPr>
        <w:tc>
          <w:tcPr>
            <w:tcW w:w="5844" w:type="dxa"/>
            <w:shd w:val="clear" w:color="auto" w:fill="auto"/>
            <w:vAlign w:val="center"/>
          </w:tcPr>
          <w:p w14:paraId="5FE864EA" w14:textId="77777777" w:rsidR="00F904E4" w:rsidRPr="00F904E4" w:rsidRDefault="00F904E4" w:rsidP="003E2E7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904E4">
              <w:rPr>
                <w:rFonts w:ascii="Times New Roman" w:hAnsi="Times New Roman"/>
                <w:i/>
                <w:sz w:val="24"/>
                <w:szCs w:val="24"/>
              </w:rPr>
              <w:t>-    молодняк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1745EEA" w14:textId="77777777" w:rsidR="00F904E4" w:rsidRPr="00F904E4" w:rsidRDefault="00F904E4" w:rsidP="003E2E71">
            <w:pPr>
              <w:rPr>
                <w:rFonts w:ascii="Times New Roman" w:hAnsi="Times New Roman"/>
                <w:sz w:val="24"/>
                <w:szCs w:val="24"/>
              </w:rPr>
            </w:pPr>
            <w:r w:rsidRPr="00F904E4">
              <w:rPr>
                <w:rFonts w:ascii="Times New Roman" w:hAnsi="Times New Roman"/>
                <w:sz w:val="24"/>
                <w:szCs w:val="24"/>
              </w:rPr>
              <w:t>через 6 месяцев</w:t>
            </w:r>
          </w:p>
        </w:tc>
        <w:tc>
          <w:tcPr>
            <w:tcW w:w="5165" w:type="dxa"/>
            <w:shd w:val="clear" w:color="auto" w:fill="auto"/>
            <w:vAlign w:val="center"/>
          </w:tcPr>
          <w:p w14:paraId="186A2528" w14:textId="77777777" w:rsidR="00F904E4" w:rsidRPr="00F904E4" w:rsidRDefault="00F904E4" w:rsidP="003E2E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4E4" w:rsidRPr="00F904E4" w14:paraId="19ED6C49" w14:textId="77777777" w:rsidTr="003E2E71">
        <w:trPr>
          <w:trHeight w:val="349"/>
        </w:trPr>
        <w:tc>
          <w:tcPr>
            <w:tcW w:w="5844" w:type="dxa"/>
            <w:shd w:val="clear" w:color="auto" w:fill="auto"/>
            <w:vAlign w:val="center"/>
          </w:tcPr>
          <w:p w14:paraId="5B02D45D" w14:textId="77777777" w:rsidR="00F904E4" w:rsidRPr="00F904E4" w:rsidRDefault="00F904E4" w:rsidP="003E2E7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904E4">
              <w:rPr>
                <w:rFonts w:ascii="Times New Roman" w:hAnsi="Times New Roman"/>
                <w:i/>
                <w:sz w:val="24"/>
                <w:szCs w:val="24"/>
              </w:rPr>
              <w:t>- молочные коровы при беспривязном содержании в боксах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699D293" w14:textId="77777777" w:rsidR="00F904E4" w:rsidRPr="00F904E4" w:rsidRDefault="00F904E4" w:rsidP="003E2E71">
            <w:pPr>
              <w:rPr>
                <w:rFonts w:ascii="Times New Roman" w:hAnsi="Times New Roman"/>
                <w:sz w:val="24"/>
                <w:szCs w:val="24"/>
              </w:rPr>
            </w:pPr>
            <w:r w:rsidRPr="00F904E4">
              <w:rPr>
                <w:rFonts w:ascii="Times New Roman" w:hAnsi="Times New Roman"/>
                <w:sz w:val="24"/>
                <w:szCs w:val="24"/>
              </w:rPr>
              <w:t>через 3 месяца</w:t>
            </w:r>
          </w:p>
        </w:tc>
        <w:tc>
          <w:tcPr>
            <w:tcW w:w="5165" w:type="dxa"/>
            <w:shd w:val="clear" w:color="auto" w:fill="auto"/>
            <w:vAlign w:val="center"/>
          </w:tcPr>
          <w:p w14:paraId="262FFC43" w14:textId="77777777" w:rsidR="00F904E4" w:rsidRPr="00F904E4" w:rsidRDefault="00F904E4" w:rsidP="003E2E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4E4" w:rsidRPr="00F904E4" w14:paraId="6763A710" w14:textId="77777777" w:rsidTr="003E2E71">
        <w:trPr>
          <w:trHeight w:val="349"/>
        </w:trPr>
        <w:tc>
          <w:tcPr>
            <w:tcW w:w="5844" w:type="dxa"/>
            <w:shd w:val="clear" w:color="auto" w:fill="auto"/>
            <w:vAlign w:val="center"/>
          </w:tcPr>
          <w:p w14:paraId="445FED1C" w14:textId="77777777" w:rsidR="00F904E4" w:rsidRPr="00F904E4" w:rsidRDefault="00F904E4" w:rsidP="003E2E7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904E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 молочные коровы при привязном содержании на щелевом полу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F1814AE" w14:textId="77777777" w:rsidR="00F904E4" w:rsidRPr="00F904E4" w:rsidRDefault="00F904E4" w:rsidP="003E2E71">
            <w:pPr>
              <w:rPr>
                <w:rFonts w:ascii="Times New Roman" w:hAnsi="Times New Roman"/>
                <w:sz w:val="24"/>
                <w:szCs w:val="24"/>
              </w:rPr>
            </w:pPr>
            <w:r w:rsidRPr="00F904E4">
              <w:rPr>
                <w:rFonts w:ascii="Times New Roman" w:hAnsi="Times New Roman"/>
                <w:sz w:val="24"/>
                <w:szCs w:val="24"/>
              </w:rPr>
              <w:t>через 4 месяца</w:t>
            </w:r>
          </w:p>
        </w:tc>
        <w:tc>
          <w:tcPr>
            <w:tcW w:w="5165" w:type="dxa"/>
            <w:shd w:val="clear" w:color="auto" w:fill="auto"/>
            <w:vAlign w:val="center"/>
          </w:tcPr>
          <w:p w14:paraId="49DE11F4" w14:textId="77777777" w:rsidR="00F904E4" w:rsidRPr="00F904E4" w:rsidRDefault="00F904E4" w:rsidP="003E2E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4E4" w:rsidRPr="00F904E4" w14:paraId="322753BD" w14:textId="77777777" w:rsidTr="003E2E71">
        <w:trPr>
          <w:trHeight w:val="349"/>
        </w:trPr>
        <w:tc>
          <w:tcPr>
            <w:tcW w:w="5844" w:type="dxa"/>
            <w:shd w:val="clear" w:color="auto" w:fill="auto"/>
            <w:vAlign w:val="center"/>
          </w:tcPr>
          <w:p w14:paraId="750D0074" w14:textId="77777777" w:rsidR="00F904E4" w:rsidRPr="00F904E4" w:rsidRDefault="00F904E4" w:rsidP="003E2E7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904E4">
              <w:rPr>
                <w:rFonts w:ascii="Times New Roman" w:hAnsi="Times New Roman"/>
                <w:i/>
                <w:sz w:val="24"/>
                <w:szCs w:val="24"/>
              </w:rPr>
              <w:t>- молочные коровы при привязном содержании в течение целого года на соломенной подстилке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ED754B6" w14:textId="77777777" w:rsidR="00F904E4" w:rsidRPr="00F904E4" w:rsidRDefault="00F904E4" w:rsidP="003E2E71">
            <w:pPr>
              <w:rPr>
                <w:rFonts w:ascii="Times New Roman" w:hAnsi="Times New Roman"/>
                <w:sz w:val="24"/>
                <w:szCs w:val="24"/>
              </w:rPr>
            </w:pPr>
            <w:r w:rsidRPr="00F904E4">
              <w:rPr>
                <w:rFonts w:ascii="Times New Roman" w:hAnsi="Times New Roman"/>
                <w:sz w:val="24"/>
                <w:szCs w:val="24"/>
              </w:rPr>
              <w:t>через 6 месяцев</w:t>
            </w:r>
          </w:p>
        </w:tc>
        <w:tc>
          <w:tcPr>
            <w:tcW w:w="5165" w:type="dxa"/>
            <w:shd w:val="clear" w:color="auto" w:fill="auto"/>
            <w:vAlign w:val="center"/>
          </w:tcPr>
          <w:p w14:paraId="75D97340" w14:textId="77777777" w:rsidR="00F904E4" w:rsidRPr="00F904E4" w:rsidRDefault="00F904E4" w:rsidP="003E2E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4E4" w:rsidRPr="00F904E4" w14:paraId="1E20C9A3" w14:textId="77777777" w:rsidTr="003E2E71">
        <w:trPr>
          <w:trHeight w:val="349"/>
        </w:trPr>
        <w:tc>
          <w:tcPr>
            <w:tcW w:w="5844" w:type="dxa"/>
            <w:shd w:val="clear" w:color="auto" w:fill="auto"/>
            <w:vAlign w:val="center"/>
          </w:tcPr>
          <w:p w14:paraId="29C44C4F" w14:textId="77777777" w:rsidR="00F904E4" w:rsidRPr="00F904E4" w:rsidRDefault="00F904E4" w:rsidP="003E2E71">
            <w:pPr>
              <w:rPr>
                <w:rFonts w:ascii="Times New Roman" w:hAnsi="Times New Roman"/>
                <w:sz w:val="24"/>
                <w:szCs w:val="24"/>
              </w:rPr>
            </w:pPr>
            <w:r w:rsidRPr="00F904E4">
              <w:rPr>
                <w:rFonts w:ascii="Times New Roman" w:hAnsi="Times New Roman"/>
                <w:sz w:val="24"/>
                <w:szCs w:val="24"/>
              </w:rPr>
              <w:t xml:space="preserve">Иммунизация против </w:t>
            </w:r>
            <w:proofErr w:type="spellStart"/>
            <w:r w:rsidRPr="00F904E4">
              <w:rPr>
                <w:rFonts w:ascii="Times New Roman" w:hAnsi="Times New Roman"/>
                <w:sz w:val="24"/>
                <w:szCs w:val="24"/>
              </w:rPr>
              <w:t>некробактериоза</w:t>
            </w:r>
            <w:proofErr w:type="spellEnd"/>
          </w:p>
        </w:tc>
        <w:tc>
          <w:tcPr>
            <w:tcW w:w="3543" w:type="dxa"/>
            <w:shd w:val="clear" w:color="auto" w:fill="auto"/>
            <w:vAlign w:val="center"/>
          </w:tcPr>
          <w:p w14:paraId="6AB03396" w14:textId="77777777" w:rsidR="00F904E4" w:rsidRPr="00F904E4" w:rsidRDefault="00F904E4" w:rsidP="003E2E71">
            <w:pPr>
              <w:rPr>
                <w:rFonts w:ascii="Times New Roman" w:hAnsi="Times New Roman"/>
                <w:sz w:val="24"/>
                <w:szCs w:val="24"/>
              </w:rPr>
            </w:pPr>
            <w:r w:rsidRPr="00F904E4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5165" w:type="dxa"/>
            <w:shd w:val="clear" w:color="auto" w:fill="auto"/>
            <w:vAlign w:val="center"/>
          </w:tcPr>
          <w:p w14:paraId="35573BC8" w14:textId="77777777" w:rsidR="00291270" w:rsidRDefault="00291270" w:rsidP="003E2E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необходимости.</w:t>
            </w:r>
          </w:p>
          <w:p w14:paraId="04B7E6E0" w14:textId="71ADD87E" w:rsidR="00F904E4" w:rsidRPr="00F904E4" w:rsidRDefault="00F904E4" w:rsidP="003E2E71">
            <w:pPr>
              <w:rPr>
                <w:rFonts w:ascii="Times New Roman" w:hAnsi="Times New Roman"/>
                <w:sz w:val="24"/>
                <w:szCs w:val="24"/>
              </w:rPr>
            </w:pPr>
            <w:r w:rsidRPr="00F904E4">
              <w:rPr>
                <w:rFonts w:ascii="Times New Roman" w:hAnsi="Times New Roman"/>
                <w:sz w:val="24"/>
                <w:szCs w:val="24"/>
              </w:rPr>
              <w:t>Согласно инструкции по применению вакцины</w:t>
            </w:r>
          </w:p>
        </w:tc>
      </w:tr>
      <w:tr w:rsidR="00202A42" w:rsidRPr="00F904E4" w14:paraId="109BF3C0" w14:textId="77777777" w:rsidTr="003E2E71">
        <w:trPr>
          <w:trHeight w:val="349"/>
        </w:trPr>
        <w:tc>
          <w:tcPr>
            <w:tcW w:w="5844" w:type="dxa"/>
            <w:shd w:val="clear" w:color="auto" w:fill="auto"/>
            <w:vAlign w:val="center"/>
          </w:tcPr>
          <w:p w14:paraId="284EFB41" w14:textId="3691C595" w:rsidR="00202A42" w:rsidRPr="00F904E4" w:rsidRDefault="00202A42" w:rsidP="00202A42">
            <w:pPr>
              <w:rPr>
                <w:rFonts w:ascii="Times New Roman" w:hAnsi="Times New Roman"/>
                <w:sz w:val="24"/>
                <w:szCs w:val="24"/>
              </w:rPr>
            </w:pPr>
            <w:r w:rsidRPr="00F904E4">
              <w:rPr>
                <w:rFonts w:ascii="Times New Roman" w:hAnsi="Times New Roman"/>
                <w:sz w:val="24"/>
                <w:szCs w:val="24"/>
              </w:rPr>
              <w:t>Анализ рациона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использованием программы </w:t>
            </w:r>
            <w:hyperlink r:id="rId9" w:tooltip="Программа HYBRIMIN Futter" w:history="1">
              <w:r w:rsidRPr="00C57D09">
                <w:rPr>
                  <w:rStyle w:val="a6"/>
                  <w:rFonts w:ascii="Times New Roman" w:hAnsi="Times New Roman"/>
                  <w:sz w:val="24"/>
                  <w:szCs w:val="24"/>
                </w:rPr>
                <w:t xml:space="preserve">HYBRIMIN </w:t>
              </w:r>
              <w:proofErr w:type="spellStart"/>
              <w:r w:rsidRPr="00C57D09">
                <w:rPr>
                  <w:rStyle w:val="a6"/>
                  <w:rFonts w:ascii="Times New Roman" w:hAnsi="Times New Roman"/>
                  <w:sz w:val="24"/>
                  <w:szCs w:val="24"/>
                </w:rPr>
                <w:t>Futter</w:t>
              </w:r>
              <w:proofErr w:type="spellEnd"/>
            </w:hyperlink>
          </w:p>
          <w:p w14:paraId="162D19F2" w14:textId="77777777" w:rsidR="00202A42" w:rsidRPr="00F904E4" w:rsidRDefault="00202A42" w:rsidP="003E2E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D8A86C2" w14:textId="77777777" w:rsidR="00202A42" w:rsidRDefault="00202A42" w:rsidP="00202A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смене рациона, открытии новых силосных и сенажных траншей</w:t>
            </w:r>
          </w:p>
          <w:p w14:paraId="5B4924D1" w14:textId="2F0B44BA" w:rsidR="00202A42" w:rsidRPr="00F904E4" w:rsidRDefault="00202A42" w:rsidP="00202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5" w:type="dxa"/>
            <w:shd w:val="clear" w:color="auto" w:fill="auto"/>
            <w:vAlign w:val="center"/>
          </w:tcPr>
          <w:p w14:paraId="1AF3F4A9" w14:textId="042B4B6E" w:rsidR="00202A42" w:rsidRDefault="00202A42" w:rsidP="003E2E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Устранение ацидоза</w:t>
            </w:r>
          </w:p>
          <w:p w14:paraId="5E58586E" w14:textId="77777777" w:rsidR="00AB5109" w:rsidRDefault="00AB5109" w:rsidP="00AB51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Расчётная чистая энергия лактации не должна превышать протеин более, чем на 2 литра молока </w:t>
            </w:r>
          </w:p>
          <w:p w14:paraId="20163FD8" w14:textId="7E454B06" w:rsidR="00202A42" w:rsidRDefault="00AB5109" w:rsidP="00AB51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Нормализация рациона особенно по таким параметрам, как азотный баланс рубца, общая клетчатка, структурная клетчатка</w:t>
            </w:r>
          </w:p>
        </w:tc>
      </w:tr>
      <w:tr w:rsidR="00F65E2B" w:rsidRPr="00F904E4" w14:paraId="63F555CD" w14:textId="77777777" w:rsidTr="003E2E71">
        <w:trPr>
          <w:trHeight w:val="349"/>
        </w:trPr>
        <w:tc>
          <w:tcPr>
            <w:tcW w:w="5844" w:type="dxa"/>
            <w:shd w:val="clear" w:color="auto" w:fill="auto"/>
            <w:vAlign w:val="center"/>
          </w:tcPr>
          <w:p w14:paraId="38ACB81D" w14:textId="655C2E66" w:rsidR="00F65E2B" w:rsidRPr="00F904E4" w:rsidRDefault="00F65E2B" w:rsidP="00F65E2B">
            <w:pPr>
              <w:rPr>
                <w:rFonts w:ascii="Times New Roman" w:hAnsi="Times New Roman"/>
                <w:sz w:val="24"/>
                <w:szCs w:val="24"/>
              </w:rPr>
            </w:pPr>
            <w:r w:rsidRPr="00F904E4">
              <w:rPr>
                <w:rFonts w:ascii="Times New Roman" w:hAnsi="Times New Roman"/>
                <w:sz w:val="24"/>
                <w:szCs w:val="24"/>
              </w:rPr>
              <w:t>Борьба с хроническим ацидозом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C6CE988" w14:textId="3C2949C1" w:rsidR="00F65E2B" w:rsidRDefault="00F65E2B" w:rsidP="00F65E2B">
            <w:pPr>
              <w:rPr>
                <w:rFonts w:ascii="Times New Roman" w:hAnsi="Times New Roman"/>
                <w:sz w:val="24"/>
                <w:szCs w:val="24"/>
              </w:rPr>
            </w:pPr>
            <w:r w:rsidRPr="00F904E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14:paraId="551FF77E" w14:textId="26D27408" w:rsidR="00F65E2B" w:rsidRDefault="00F65E2B" w:rsidP="00F65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5" w:type="dxa"/>
            <w:shd w:val="clear" w:color="auto" w:fill="auto"/>
            <w:vAlign w:val="center"/>
          </w:tcPr>
          <w:p w14:paraId="46667723" w14:textId="3327F69E" w:rsidR="00F65E2B" w:rsidRDefault="00F65E2B" w:rsidP="00F65E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ввести в состав рациона (комбикорма, премикса) пробиотик </w:t>
            </w:r>
            <w:hyperlink r:id="rId10" w:tooltip="Кормовая добавка Биорост М" w:history="1">
              <w:proofErr w:type="spellStart"/>
              <w:r w:rsidR="00C57D09" w:rsidRPr="00503926">
                <w:rPr>
                  <w:rStyle w:val="a6"/>
                  <w:rFonts w:ascii="Times New Roman" w:hAnsi="Times New Roman"/>
                  <w:sz w:val="24"/>
                  <w:szCs w:val="24"/>
                </w:rPr>
                <w:t>Биорост</w:t>
              </w:r>
              <w:proofErr w:type="spellEnd"/>
              <w:r w:rsidR="00C57D09" w:rsidRPr="00503926">
                <w:rPr>
                  <w:rStyle w:val="a6"/>
                  <w:rFonts w:ascii="Times New Roman" w:hAnsi="Times New Roman"/>
                  <w:sz w:val="24"/>
                  <w:szCs w:val="24"/>
                </w:rPr>
                <w:t xml:space="preserve"> 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из расчета 2 кг на 1 т комбикорма (20 г на корову)</w:t>
            </w:r>
            <w:r w:rsidR="00AB5109">
              <w:rPr>
                <w:rFonts w:ascii="Times New Roman" w:hAnsi="Times New Roman"/>
                <w:sz w:val="24"/>
                <w:szCs w:val="24"/>
              </w:rPr>
              <w:t xml:space="preserve"> особенно группам сухостой 2 периода и первые 100 дней лактации</w:t>
            </w:r>
          </w:p>
        </w:tc>
      </w:tr>
      <w:tr w:rsidR="00F65E2B" w:rsidRPr="00F904E4" w14:paraId="1C1C7B4F" w14:textId="77777777" w:rsidTr="003E2E71">
        <w:trPr>
          <w:trHeight w:val="349"/>
        </w:trPr>
        <w:tc>
          <w:tcPr>
            <w:tcW w:w="5844" w:type="dxa"/>
            <w:shd w:val="clear" w:color="auto" w:fill="auto"/>
            <w:vAlign w:val="center"/>
          </w:tcPr>
          <w:p w14:paraId="6F40CCC1" w14:textId="77777777" w:rsidR="00F65E2B" w:rsidRPr="00F904E4" w:rsidRDefault="00F65E2B" w:rsidP="00F65E2B">
            <w:pPr>
              <w:rPr>
                <w:rFonts w:ascii="Times New Roman" w:hAnsi="Times New Roman"/>
                <w:sz w:val="24"/>
                <w:szCs w:val="24"/>
              </w:rPr>
            </w:pPr>
            <w:r w:rsidRPr="00F904E4">
              <w:rPr>
                <w:rFonts w:ascii="Times New Roman" w:hAnsi="Times New Roman"/>
                <w:sz w:val="24"/>
                <w:szCs w:val="24"/>
              </w:rPr>
              <w:t>Нормализация рациона по микро-, макроэлементам, витаминам, аминокислотам.</w:t>
            </w:r>
          </w:p>
          <w:p w14:paraId="23FC0C24" w14:textId="77777777" w:rsidR="00F65E2B" w:rsidRPr="00F904E4" w:rsidRDefault="00F65E2B" w:rsidP="00F65E2B">
            <w:pPr>
              <w:rPr>
                <w:rFonts w:ascii="Times New Roman" w:hAnsi="Times New Roman"/>
                <w:sz w:val="24"/>
                <w:szCs w:val="24"/>
              </w:rPr>
            </w:pPr>
            <w:r w:rsidRPr="00F904E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Особенно по:</w:t>
            </w:r>
            <w:r w:rsidRPr="00F90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04E4">
              <w:rPr>
                <w:rFonts w:ascii="Times New Roman" w:hAnsi="Times New Roman"/>
                <w:bCs/>
                <w:i/>
                <w:sz w:val="24"/>
                <w:szCs w:val="24"/>
              </w:rPr>
              <w:t>кальцию,  фосфору, меди, кремнию, цинку, марганцу, сере, каротину, витамину D, метионину, биотину.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D749378" w14:textId="77777777" w:rsidR="00AB5109" w:rsidRDefault="00AB5109" w:rsidP="00AB5109">
            <w:pPr>
              <w:rPr>
                <w:rFonts w:ascii="Times New Roman" w:hAnsi="Times New Roman"/>
                <w:sz w:val="24"/>
                <w:szCs w:val="24"/>
              </w:rPr>
            </w:pPr>
            <w:r w:rsidRPr="00F904E4">
              <w:rPr>
                <w:rFonts w:ascii="Times New Roman" w:hAnsi="Times New Roman"/>
                <w:sz w:val="24"/>
                <w:szCs w:val="24"/>
              </w:rPr>
              <w:lastRenderedPageBreak/>
              <w:t>Ежедневно</w:t>
            </w:r>
          </w:p>
          <w:p w14:paraId="176A76A8" w14:textId="3930D280" w:rsidR="00F65E2B" w:rsidRPr="00F904E4" w:rsidRDefault="00AB5109" w:rsidP="00AB5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Свободный доступ коров к мелу, лизунцам согласно физиологии</w:t>
            </w:r>
          </w:p>
        </w:tc>
        <w:tc>
          <w:tcPr>
            <w:tcW w:w="5165" w:type="dxa"/>
            <w:shd w:val="clear" w:color="auto" w:fill="auto"/>
            <w:vAlign w:val="center"/>
          </w:tcPr>
          <w:p w14:paraId="51D27C1A" w14:textId="77777777" w:rsidR="00AB5109" w:rsidRDefault="00F65E2B" w:rsidP="00AB5109">
            <w:pPr>
              <w:rPr>
                <w:rFonts w:ascii="Times New Roman" w:hAnsi="Times New Roman"/>
                <w:sz w:val="24"/>
                <w:szCs w:val="24"/>
              </w:rPr>
            </w:pPr>
            <w:r w:rsidRPr="00F904E4">
              <w:rPr>
                <w:rFonts w:ascii="Times New Roman" w:hAnsi="Times New Roman"/>
                <w:sz w:val="24"/>
                <w:szCs w:val="24"/>
              </w:rPr>
              <w:t xml:space="preserve">Вводят соответствующие премиксы </w:t>
            </w:r>
          </w:p>
          <w:p w14:paraId="4BA242A9" w14:textId="1D048797" w:rsidR="00AB5109" w:rsidRDefault="00AB5109" w:rsidP="00AB5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Кальций -фосфорное соотношение в сыворотке крови должно быть в норме.</w:t>
            </w:r>
          </w:p>
          <w:p w14:paraId="2AE41FF8" w14:textId="77777777" w:rsidR="00AB5109" w:rsidRPr="0058755E" w:rsidRDefault="00AB5109" w:rsidP="00AB5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витамина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58755E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должно составлять 20000-30000 МЕ на корову</w:t>
            </w:r>
          </w:p>
          <w:p w14:paraId="6A56B9A2" w14:textId="0CAB2704" w:rsidR="00F65E2B" w:rsidRPr="00F904E4" w:rsidRDefault="00F65E2B" w:rsidP="00F65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E2B" w:rsidRPr="00F904E4" w14:paraId="1FF6CE97" w14:textId="77777777" w:rsidTr="003E2E71">
        <w:trPr>
          <w:trHeight w:val="349"/>
        </w:trPr>
        <w:tc>
          <w:tcPr>
            <w:tcW w:w="5844" w:type="dxa"/>
            <w:shd w:val="clear" w:color="auto" w:fill="auto"/>
            <w:vAlign w:val="center"/>
          </w:tcPr>
          <w:p w14:paraId="0BB3380E" w14:textId="77777777" w:rsidR="00F65E2B" w:rsidRPr="00F904E4" w:rsidRDefault="00F65E2B" w:rsidP="00F65E2B">
            <w:pPr>
              <w:rPr>
                <w:rFonts w:ascii="Times New Roman" w:hAnsi="Times New Roman"/>
                <w:sz w:val="24"/>
                <w:szCs w:val="24"/>
              </w:rPr>
            </w:pPr>
            <w:r w:rsidRPr="00F904E4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выгульных двориков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57A26F5" w14:textId="77777777" w:rsidR="00F65E2B" w:rsidRPr="00F904E4" w:rsidRDefault="00F65E2B" w:rsidP="00F65E2B">
            <w:pPr>
              <w:rPr>
                <w:rFonts w:ascii="Times New Roman" w:hAnsi="Times New Roman"/>
                <w:sz w:val="24"/>
                <w:szCs w:val="24"/>
              </w:rPr>
            </w:pPr>
            <w:r w:rsidRPr="00F904E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5165" w:type="dxa"/>
            <w:shd w:val="clear" w:color="auto" w:fill="auto"/>
            <w:vAlign w:val="center"/>
          </w:tcPr>
          <w:p w14:paraId="6A3575D8" w14:textId="77777777" w:rsidR="00F65E2B" w:rsidRPr="00F904E4" w:rsidRDefault="00F65E2B" w:rsidP="00F65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E2B" w:rsidRPr="00F904E4" w14:paraId="111F4DFE" w14:textId="77777777" w:rsidTr="003E2E71">
        <w:trPr>
          <w:trHeight w:val="349"/>
        </w:trPr>
        <w:tc>
          <w:tcPr>
            <w:tcW w:w="5844" w:type="dxa"/>
            <w:shd w:val="clear" w:color="auto" w:fill="auto"/>
            <w:vAlign w:val="center"/>
          </w:tcPr>
          <w:p w14:paraId="5A6038A4" w14:textId="77777777" w:rsidR="00F65E2B" w:rsidRPr="00F904E4" w:rsidRDefault="00F65E2B" w:rsidP="00F65E2B">
            <w:pPr>
              <w:rPr>
                <w:rFonts w:ascii="Times New Roman" w:hAnsi="Times New Roman"/>
                <w:sz w:val="24"/>
                <w:szCs w:val="24"/>
              </w:rPr>
            </w:pPr>
            <w:r w:rsidRPr="00F904E4">
              <w:rPr>
                <w:rFonts w:ascii="Times New Roman" w:hAnsi="Times New Roman"/>
                <w:sz w:val="24"/>
                <w:szCs w:val="24"/>
              </w:rPr>
              <w:t>Устранение дефектов стойла, проходов,  использование напольных покрытий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869D7DA" w14:textId="77777777" w:rsidR="00F65E2B" w:rsidRPr="00F904E4" w:rsidRDefault="00F65E2B" w:rsidP="00F65E2B">
            <w:pPr>
              <w:rPr>
                <w:rFonts w:ascii="Times New Roman" w:hAnsi="Times New Roman"/>
                <w:sz w:val="24"/>
                <w:szCs w:val="24"/>
              </w:rPr>
            </w:pPr>
            <w:r w:rsidRPr="00F904E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5165" w:type="dxa"/>
            <w:shd w:val="clear" w:color="auto" w:fill="auto"/>
            <w:vAlign w:val="center"/>
          </w:tcPr>
          <w:p w14:paraId="4F8A8BBA" w14:textId="77777777" w:rsidR="00F65E2B" w:rsidRPr="00F904E4" w:rsidRDefault="00F65E2B" w:rsidP="00F65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E2B" w:rsidRPr="00F904E4" w14:paraId="065FF929" w14:textId="77777777" w:rsidTr="003E2E71">
        <w:trPr>
          <w:trHeight w:val="349"/>
        </w:trPr>
        <w:tc>
          <w:tcPr>
            <w:tcW w:w="5844" w:type="dxa"/>
            <w:shd w:val="clear" w:color="auto" w:fill="auto"/>
            <w:vAlign w:val="center"/>
          </w:tcPr>
          <w:p w14:paraId="78FFC091" w14:textId="23AD24B6" w:rsidR="00F65E2B" w:rsidRPr="00F904E4" w:rsidRDefault="00F65E2B" w:rsidP="00F65E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Санитарная обработка копыт перед доением с использованием пенной станции </w:t>
            </w:r>
            <w:hyperlink r:id="rId11" w:tooltip="Пенная станция СПОК-1 " w:history="1">
              <w:r w:rsidRPr="00C57D09">
                <w:rPr>
                  <w:rStyle w:val="a6"/>
                  <w:rFonts w:ascii="Times New Roman" w:hAnsi="Times New Roman"/>
                  <w:sz w:val="24"/>
                  <w:szCs w:val="24"/>
                </w:rPr>
                <w:t>СПОК-1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и пен 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68B7CD4" w14:textId="77777777" w:rsidR="00F65E2B" w:rsidRPr="00F904E4" w:rsidRDefault="00F65E2B" w:rsidP="00F65E2B">
            <w:pPr>
              <w:rPr>
                <w:rFonts w:ascii="Times New Roman" w:hAnsi="Times New Roman"/>
                <w:sz w:val="24"/>
                <w:szCs w:val="24"/>
              </w:rPr>
            </w:pPr>
            <w:r w:rsidRPr="00F904E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14:paraId="30409820" w14:textId="075AEC82" w:rsidR="00F65E2B" w:rsidRPr="00F904E4" w:rsidRDefault="00F65E2B" w:rsidP="00F65E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Pr="00F904E4">
              <w:rPr>
                <w:rFonts w:ascii="Times New Roman" w:hAnsi="Times New Roman"/>
                <w:sz w:val="24"/>
                <w:szCs w:val="24"/>
              </w:rPr>
              <w:t>2 раза в день перед доением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-7 </w:t>
            </w:r>
            <w:r w:rsidRPr="00F904E4">
              <w:rPr>
                <w:rFonts w:ascii="Times New Roman" w:hAnsi="Times New Roman"/>
                <w:sz w:val="24"/>
                <w:szCs w:val="24"/>
              </w:rPr>
              <w:t>дней подряд</w:t>
            </w:r>
          </w:p>
        </w:tc>
        <w:tc>
          <w:tcPr>
            <w:tcW w:w="5165" w:type="dxa"/>
            <w:shd w:val="clear" w:color="auto" w:fill="auto"/>
            <w:vAlign w:val="center"/>
          </w:tcPr>
          <w:p w14:paraId="3918C590" w14:textId="7C307FB5" w:rsidR="00F65E2B" w:rsidRPr="00F904E4" w:rsidRDefault="000D0E7B" w:rsidP="00F65E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Пена </w:t>
            </w:r>
            <w:hyperlink r:id="rId12" w:tooltip="Средство для копыт Артиосепт" w:history="1">
              <w:proofErr w:type="spellStart"/>
              <w:r w:rsidR="00F65E2B" w:rsidRPr="00C57D09">
                <w:rPr>
                  <w:rStyle w:val="a6"/>
                  <w:rFonts w:ascii="Times New Roman" w:hAnsi="Times New Roman"/>
                  <w:sz w:val="24"/>
                  <w:szCs w:val="24"/>
                </w:rPr>
                <w:t>Артиосепт</w:t>
              </w:r>
              <w:proofErr w:type="spellEnd"/>
            </w:hyperlink>
            <w:r w:rsidR="00F65E2B" w:rsidRPr="00F904E4">
              <w:rPr>
                <w:rFonts w:ascii="Times New Roman" w:hAnsi="Times New Roman"/>
                <w:sz w:val="24"/>
                <w:szCs w:val="24"/>
              </w:rPr>
              <w:t xml:space="preserve"> (чередуя с </w:t>
            </w:r>
            <w:hyperlink r:id="rId13" w:tooltip="Средство для копыт Биосепт" w:history="1">
              <w:proofErr w:type="spellStart"/>
              <w:r w:rsidR="00F65E2B" w:rsidRPr="00C57D09">
                <w:rPr>
                  <w:rStyle w:val="a6"/>
                  <w:rFonts w:ascii="Times New Roman" w:hAnsi="Times New Roman"/>
                  <w:sz w:val="24"/>
                  <w:szCs w:val="24"/>
                </w:rPr>
                <w:t>Биосепт</w:t>
              </w:r>
              <w:proofErr w:type="spellEnd"/>
            </w:hyperlink>
            <w:r w:rsidR="00F65E2B" w:rsidRPr="00F904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65E2B" w:rsidRPr="00F904E4" w14:paraId="7728E798" w14:textId="77777777" w:rsidTr="003E2E71">
        <w:trPr>
          <w:trHeight w:val="349"/>
        </w:trPr>
        <w:tc>
          <w:tcPr>
            <w:tcW w:w="5844" w:type="dxa"/>
            <w:shd w:val="clear" w:color="auto" w:fill="auto"/>
            <w:vAlign w:val="center"/>
          </w:tcPr>
          <w:p w14:paraId="2AE65730" w14:textId="77777777" w:rsidR="00F65E2B" w:rsidRPr="00F904E4" w:rsidRDefault="00F65E2B" w:rsidP="00F65E2B">
            <w:pPr>
              <w:rPr>
                <w:rFonts w:ascii="Times New Roman" w:hAnsi="Times New Roman"/>
                <w:sz w:val="24"/>
                <w:szCs w:val="24"/>
              </w:rPr>
            </w:pPr>
            <w:r w:rsidRPr="00F904E4">
              <w:rPr>
                <w:rFonts w:ascii="Times New Roman" w:hAnsi="Times New Roman"/>
                <w:sz w:val="24"/>
                <w:szCs w:val="24"/>
              </w:rPr>
              <w:t>Заселение копыт нормальной микрофлорой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1AB963D" w14:textId="77777777" w:rsidR="00F65E2B" w:rsidRPr="00F904E4" w:rsidRDefault="00F65E2B" w:rsidP="00F65E2B">
            <w:pPr>
              <w:rPr>
                <w:rFonts w:ascii="Times New Roman" w:hAnsi="Times New Roman"/>
                <w:sz w:val="24"/>
                <w:szCs w:val="24"/>
              </w:rPr>
            </w:pPr>
            <w:r w:rsidRPr="00F904E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14:paraId="0EAF9F25" w14:textId="2E946C37" w:rsidR="00F65E2B" w:rsidRPr="00F904E4" w:rsidRDefault="00F65E2B" w:rsidP="00F65E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Pr="00F904E4">
              <w:rPr>
                <w:rFonts w:ascii="Times New Roman" w:hAnsi="Times New Roman"/>
                <w:sz w:val="24"/>
                <w:szCs w:val="24"/>
              </w:rPr>
              <w:t>2 раза в день перед доением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-7 </w:t>
            </w:r>
            <w:r w:rsidRPr="00F904E4">
              <w:rPr>
                <w:rFonts w:ascii="Times New Roman" w:hAnsi="Times New Roman"/>
                <w:sz w:val="24"/>
                <w:szCs w:val="24"/>
              </w:rPr>
              <w:t>дней подряд</w:t>
            </w:r>
          </w:p>
        </w:tc>
        <w:tc>
          <w:tcPr>
            <w:tcW w:w="5165" w:type="dxa"/>
            <w:shd w:val="clear" w:color="auto" w:fill="auto"/>
            <w:vAlign w:val="center"/>
          </w:tcPr>
          <w:p w14:paraId="02790106" w14:textId="75777824" w:rsidR="00F65E2B" w:rsidRPr="00F904E4" w:rsidRDefault="000D0E7B" w:rsidP="00F65E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Пена </w:t>
            </w:r>
            <w:hyperlink r:id="rId14" w:tooltip="Средство для копыт Биосепт" w:history="1">
              <w:proofErr w:type="spellStart"/>
              <w:r w:rsidR="00C57D09" w:rsidRPr="00C57D09">
                <w:rPr>
                  <w:rStyle w:val="a6"/>
                  <w:rFonts w:ascii="Times New Roman" w:hAnsi="Times New Roman"/>
                  <w:sz w:val="24"/>
                  <w:szCs w:val="24"/>
                </w:rPr>
                <w:t>Биосепт</w:t>
              </w:r>
              <w:proofErr w:type="spellEnd"/>
            </w:hyperlink>
            <w:r w:rsidR="00F65E2B" w:rsidRPr="00F904E4">
              <w:rPr>
                <w:rFonts w:ascii="Times New Roman" w:hAnsi="Times New Roman"/>
                <w:sz w:val="24"/>
                <w:szCs w:val="24"/>
              </w:rPr>
              <w:t xml:space="preserve"> (чередуя с </w:t>
            </w:r>
            <w:hyperlink r:id="rId15" w:tooltip="Средство для копыт Артиосепт" w:history="1">
              <w:proofErr w:type="spellStart"/>
              <w:r w:rsidR="00C57D09" w:rsidRPr="00C57D09">
                <w:rPr>
                  <w:rStyle w:val="a6"/>
                  <w:rFonts w:ascii="Times New Roman" w:hAnsi="Times New Roman"/>
                  <w:sz w:val="24"/>
                  <w:szCs w:val="24"/>
                </w:rPr>
                <w:t>Артиосепт</w:t>
              </w:r>
              <w:proofErr w:type="spellEnd"/>
            </w:hyperlink>
            <w:r w:rsidR="00F65E2B" w:rsidRPr="00F904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65E2B" w:rsidRPr="00F904E4" w14:paraId="1C1BBE7C" w14:textId="77777777" w:rsidTr="003E2E71">
        <w:trPr>
          <w:trHeight w:val="349"/>
        </w:trPr>
        <w:tc>
          <w:tcPr>
            <w:tcW w:w="5844" w:type="dxa"/>
            <w:shd w:val="clear" w:color="auto" w:fill="auto"/>
            <w:vAlign w:val="center"/>
          </w:tcPr>
          <w:p w14:paraId="774996B2" w14:textId="7EBC62D2" w:rsidR="00F65E2B" w:rsidRPr="00F904E4" w:rsidRDefault="000D0E7B" w:rsidP="00F65E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копытных ванн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3ACCC7F" w14:textId="21083C9D" w:rsidR="00F65E2B" w:rsidRPr="00F904E4" w:rsidRDefault="000D0E7B" w:rsidP="000D0E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курсом 5-7 дней из расчёта </w:t>
            </w:r>
            <w:r w:rsidRPr="000D0E7B">
              <w:rPr>
                <w:rFonts w:ascii="Times New Roman" w:hAnsi="Times New Roman"/>
                <w:sz w:val="24"/>
                <w:szCs w:val="24"/>
              </w:rPr>
              <w:t>4л на 200 л воды</w:t>
            </w:r>
          </w:p>
        </w:tc>
        <w:tc>
          <w:tcPr>
            <w:tcW w:w="5165" w:type="dxa"/>
            <w:shd w:val="clear" w:color="auto" w:fill="auto"/>
            <w:vAlign w:val="center"/>
          </w:tcPr>
          <w:p w14:paraId="572E08FD" w14:textId="520818CB" w:rsidR="00F65E2B" w:rsidRPr="00F904E4" w:rsidRDefault="000D0E7B" w:rsidP="00F65E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для копытных ванн </w:t>
            </w:r>
            <w:hyperlink r:id="rId16" w:tooltip="Средство для копыт Сан-Час 4D" w:history="1">
              <w:r w:rsidRPr="00C57D09">
                <w:rPr>
                  <w:rStyle w:val="a6"/>
                  <w:rFonts w:ascii="Times New Roman" w:hAnsi="Times New Roman"/>
                  <w:sz w:val="24"/>
                  <w:szCs w:val="24"/>
                </w:rPr>
                <w:t>Сан-Час 4D</w:t>
              </w:r>
            </w:hyperlink>
          </w:p>
        </w:tc>
      </w:tr>
      <w:tr w:rsidR="00F65E2B" w:rsidRPr="00F904E4" w14:paraId="6A5E8F4A" w14:textId="77777777" w:rsidTr="003E2E71">
        <w:trPr>
          <w:trHeight w:val="349"/>
        </w:trPr>
        <w:tc>
          <w:tcPr>
            <w:tcW w:w="14552" w:type="dxa"/>
            <w:gridSpan w:val="3"/>
            <w:shd w:val="clear" w:color="auto" w:fill="auto"/>
            <w:vAlign w:val="center"/>
          </w:tcPr>
          <w:p w14:paraId="6F675616" w14:textId="77777777" w:rsidR="00F65E2B" w:rsidRPr="00F904E4" w:rsidRDefault="00F65E2B" w:rsidP="00F65E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4E4">
              <w:rPr>
                <w:rFonts w:ascii="Times New Roman" w:hAnsi="Times New Roman"/>
                <w:b/>
                <w:sz w:val="24"/>
                <w:szCs w:val="24"/>
              </w:rPr>
              <w:t>Лечебные мероприятия</w:t>
            </w:r>
          </w:p>
        </w:tc>
      </w:tr>
      <w:tr w:rsidR="00F65E2B" w:rsidRPr="00F904E4" w14:paraId="5662C4D0" w14:textId="77777777" w:rsidTr="003E2E71">
        <w:trPr>
          <w:trHeight w:val="349"/>
        </w:trPr>
        <w:tc>
          <w:tcPr>
            <w:tcW w:w="5844" w:type="dxa"/>
            <w:shd w:val="clear" w:color="auto" w:fill="auto"/>
            <w:vAlign w:val="center"/>
          </w:tcPr>
          <w:p w14:paraId="48ABE91E" w14:textId="77777777" w:rsidR="00F65E2B" w:rsidRPr="00F904E4" w:rsidRDefault="00F65E2B" w:rsidP="00F65E2B">
            <w:pPr>
              <w:rPr>
                <w:rFonts w:ascii="Times New Roman" w:hAnsi="Times New Roman"/>
                <w:sz w:val="24"/>
                <w:szCs w:val="24"/>
              </w:rPr>
            </w:pPr>
            <w:r w:rsidRPr="00F904E4">
              <w:rPr>
                <w:rFonts w:ascii="Times New Roman" w:hAnsi="Times New Roman"/>
                <w:sz w:val="24"/>
                <w:szCs w:val="24"/>
              </w:rPr>
              <w:t>Лечебная обрезка копыт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61AF892" w14:textId="77777777" w:rsidR="00F65E2B" w:rsidRPr="00F904E4" w:rsidRDefault="00F65E2B" w:rsidP="00F65E2B">
            <w:pPr>
              <w:rPr>
                <w:rFonts w:ascii="Times New Roman" w:hAnsi="Times New Roman"/>
                <w:sz w:val="24"/>
                <w:szCs w:val="24"/>
              </w:rPr>
            </w:pPr>
            <w:r w:rsidRPr="00F904E4">
              <w:rPr>
                <w:rFonts w:ascii="Times New Roman" w:hAnsi="Times New Roman"/>
                <w:sz w:val="24"/>
                <w:szCs w:val="24"/>
              </w:rPr>
              <w:t>При выявлении больных животных</w:t>
            </w:r>
          </w:p>
        </w:tc>
        <w:tc>
          <w:tcPr>
            <w:tcW w:w="5165" w:type="dxa"/>
            <w:shd w:val="clear" w:color="auto" w:fill="auto"/>
            <w:vAlign w:val="center"/>
          </w:tcPr>
          <w:p w14:paraId="53BEB641" w14:textId="77777777" w:rsidR="00F65E2B" w:rsidRPr="00F904E4" w:rsidRDefault="00F65E2B" w:rsidP="00F65E2B">
            <w:pPr>
              <w:rPr>
                <w:rFonts w:ascii="Times New Roman" w:hAnsi="Times New Roman"/>
                <w:sz w:val="24"/>
                <w:szCs w:val="24"/>
              </w:rPr>
            </w:pPr>
            <w:r w:rsidRPr="00F904E4">
              <w:rPr>
                <w:rFonts w:ascii="Times New Roman" w:hAnsi="Times New Roman"/>
                <w:bCs/>
                <w:sz w:val="24"/>
                <w:szCs w:val="24"/>
              </w:rPr>
              <w:t>Отслоившийся копытный рог</w:t>
            </w:r>
            <w:r w:rsidRPr="00F904E4">
              <w:rPr>
                <w:rFonts w:ascii="Times New Roman" w:hAnsi="Times New Roman"/>
                <w:sz w:val="24"/>
                <w:szCs w:val="24"/>
              </w:rPr>
              <w:t xml:space="preserve"> подлежит полному удалению. Омертвевшую основу кожи, сухожилия, связки иссекают до здоровых участков. Применяют местные противомикробные средства с марлевыми повязками.</w:t>
            </w:r>
          </w:p>
        </w:tc>
      </w:tr>
      <w:tr w:rsidR="00F65E2B" w:rsidRPr="00F904E4" w14:paraId="7538951E" w14:textId="77777777" w:rsidTr="003E2E71">
        <w:trPr>
          <w:trHeight w:val="349"/>
        </w:trPr>
        <w:tc>
          <w:tcPr>
            <w:tcW w:w="5844" w:type="dxa"/>
            <w:shd w:val="clear" w:color="auto" w:fill="auto"/>
            <w:vAlign w:val="center"/>
          </w:tcPr>
          <w:p w14:paraId="26253A4D" w14:textId="77777777" w:rsidR="00F65E2B" w:rsidRPr="00F904E4" w:rsidRDefault="00F65E2B" w:rsidP="00F65E2B">
            <w:pPr>
              <w:rPr>
                <w:rFonts w:ascii="Times New Roman" w:hAnsi="Times New Roman"/>
                <w:sz w:val="24"/>
                <w:szCs w:val="24"/>
              </w:rPr>
            </w:pPr>
            <w:r w:rsidRPr="00F904E4">
              <w:rPr>
                <w:rFonts w:ascii="Times New Roman" w:hAnsi="Times New Roman"/>
                <w:sz w:val="24"/>
                <w:szCs w:val="24"/>
              </w:rPr>
              <w:lastRenderedPageBreak/>
              <w:t>Местная и общая антибиотикотерапия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D3A7489" w14:textId="77777777" w:rsidR="00F65E2B" w:rsidRPr="00F904E4" w:rsidRDefault="00F65E2B" w:rsidP="00F65E2B">
            <w:pPr>
              <w:rPr>
                <w:rFonts w:ascii="Times New Roman" w:hAnsi="Times New Roman"/>
                <w:sz w:val="24"/>
                <w:szCs w:val="24"/>
              </w:rPr>
            </w:pPr>
            <w:r w:rsidRPr="00F904E4">
              <w:rPr>
                <w:rFonts w:ascii="Times New Roman" w:hAnsi="Times New Roman"/>
                <w:sz w:val="24"/>
                <w:szCs w:val="24"/>
              </w:rPr>
              <w:t>5-7 дней</w:t>
            </w:r>
          </w:p>
        </w:tc>
        <w:tc>
          <w:tcPr>
            <w:tcW w:w="5165" w:type="dxa"/>
            <w:shd w:val="clear" w:color="auto" w:fill="auto"/>
            <w:vAlign w:val="center"/>
          </w:tcPr>
          <w:p w14:paraId="4695A06F" w14:textId="77777777" w:rsidR="00F65E2B" w:rsidRPr="00F904E4" w:rsidRDefault="00F65E2B" w:rsidP="00F65E2B">
            <w:pPr>
              <w:rPr>
                <w:rFonts w:ascii="Times New Roman" w:hAnsi="Times New Roman"/>
                <w:sz w:val="24"/>
                <w:szCs w:val="24"/>
              </w:rPr>
            </w:pPr>
            <w:r w:rsidRPr="00F904E4">
              <w:rPr>
                <w:rFonts w:ascii="Times New Roman" w:hAnsi="Times New Roman"/>
                <w:sz w:val="24"/>
                <w:szCs w:val="24"/>
              </w:rPr>
              <w:t>С учетом чувствительности микрофлоры</w:t>
            </w:r>
          </w:p>
        </w:tc>
      </w:tr>
      <w:tr w:rsidR="00F65E2B" w:rsidRPr="00F904E4" w14:paraId="2E72E5B0" w14:textId="77777777" w:rsidTr="003E2E71">
        <w:trPr>
          <w:trHeight w:val="349"/>
        </w:trPr>
        <w:tc>
          <w:tcPr>
            <w:tcW w:w="5844" w:type="dxa"/>
            <w:shd w:val="clear" w:color="auto" w:fill="auto"/>
            <w:vAlign w:val="center"/>
          </w:tcPr>
          <w:p w14:paraId="16BD9517" w14:textId="5AB618DD" w:rsidR="00F65E2B" w:rsidRPr="00F904E4" w:rsidRDefault="000D0E7B" w:rsidP="00F65E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местных заживляющих средств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2E1A55C" w14:textId="0A1DA5F4" w:rsidR="00F65E2B" w:rsidRPr="00F904E4" w:rsidRDefault="00AB5109" w:rsidP="00F65E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Курсом до заживления</w:t>
            </w:r>
          </w:p>
        </w:tc>
        <w:tc>
          <w:tcPr>
            <w:tcW w:w="5165" w:type="dxa"/>
            <w:shd w:val="clear" w:color="auto" w:fill="auto"/>
            <w:vAlign w:val="center"/>
          </w:tcPr>
          <w:p w14:paraId="35919E4E" w14:textId="21509270" w:rsidR="00F65E2B" w:rsidRPr="00F904E4" w:rsidRDefault="00AB5109" w:rsidP="00F65E2B">
            <w:pPr>
              <w:rPr>
                <w:rFonts w:ascii="Times New Roman" w:hAnsi="Times New Roman"/>
                <w:sz w:val="24"/>
                <w:szCs w:val="24"/>
              </w:rPr>
            </w:pPr>
            <w:r w:rsidRPr="000D0E7B">
              <w:rPr>
                <w:rFonts w:ascii="Times New Roman" w:hAnsi="Times New Roman"/>
                <w:sz w:val="24"/>
                <w:szCs w:val="24"/>
              </w:rPr>
              <w:t>Дерма спрей деготь</w:t>
            </w:r>
          </w:p>
        </w:tc>
      </w:tr>
    </w:tbl>
    <w:p w14:paraId="0BF9D6C1" w14:textId="0AB06AC8" w:rsidR="00291270" w:rsidRDefault="00291270" w:rsidP="00F904E4">
      <w:pPr>
        <w:jc w:val="center"/>
      </w:pPr>
    </w:p>
    <w:p w14:paraId="47FAE3CD" w14:textId="77777777" w:rsidR="00EE4250" w:rsidRDefault="00EE4250" w:rsidP="00F904E4">
      <w:pPr>
        <w:jc w:val="center"/>
        <w:sectPr w:rsidR="00EE4250" w:rsidSect="00F904E4">
          <w:headerReference w:type="default" r:id="rId17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2591262D" w14:textId="77777777" w:rsidR="00EE4250" w:rsidRPr="00EE4250" w:rsidRDefault="00EE4250" w:rsidP="00EE4250">
      <w:pPr>
        <w:jc w:val="center"/>
        <w:rPr>
          <w:rFonts w:ascii="Times New Roman" w:hAnsi="Times New Roman"/>
          <w:b/>
          <w:sz w:val="28"/>
          <w:szCs w:val="28"/>
        </w:rPr>
      </w:pPr>
      <w:r w:rsidRPr="00EE4250">
        <w:rPr>
          <w:rFonts w:ascii="Times New Roman" w:hAnsi="Times New Roman"/>
          <w:b/>
          <w:sz w:val="28"/>
          <w:szCs w:val="28"/>
        </w:rPr>
        <w:lastRenderedPageBreak/>
        <w:t>Лечение больных животных с болезнями пальца и копытец</w:t>
      </w:r>
    </w:p>
    <w:p w14:paraId="601CA038" w14:textId="69A12F57" w:rsidR="00EE4250" w:rsidRDefault="00EE4250" w:rsidP="00EE4250">
      <w:pPr>
        <w:numPr>
          <w:ilvl w:val="0"/>
          <w:numId w:val="1"/>
        </w:numPr>
        <w:spacing w:after="0" w:line="240" w:lineRule="auto"/>
        <w:ind w:hanging="409"/>
        <w:jc w:val="both"/>
        <w:rPr>
          <w:rFonts w:ascii="Times New Roman" w:hAnsi="Times New Roman"/>
          <w:sz w:val="24"/>
          <w:szCs w:val="24"/>
        </w:rPr>
      </w:pPr>
      <w:r w:rsidRPr="00EE4250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4250">
        <w:rPr>
          <w:rFonts w:ascii="Times New Roman" w:hAnsi="Times New Roman"/>
          <w:sz w:val="24"/>
          <w:szCs w:val="24"/>
        </w:rPr>
        <w:t>оказани</w:t>
      </w:r>
      <w:r>
        <w:rPr>
          <w:rFonts w:ascii="Times New Roman" w:hAnsi="Times New Roman"/>
          <w:sz w:val="24"/>
          <w:szCs w:val="24"/>
        </w:rPr>
        <w:t>я</w:t>
      </w:r>
      <w:r w:rsidRPr="00EE4250">
        <w:rPr>
          <w:rFonts w:ascii="Times New Roman" w:hAnsi="Times New Roman"/>
          <w:sz w:val="24"/>
          <w:szCs w:val="24"/>
        </w:rPr>
        <w:t xml:space="preserve"> лечебной помощи, больное животное загнать в станок и зафиксировать. Провести тщательный туалет копытец и пальцев.</w:t>
      </w:r>
    </w:p>
    <w:p w14:paraId="453B5D49" w14:textId="0B150580" w:rsidR="00EE4250" w:rsidRDefault="00EE4250" w:rsidP="00EE42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250">
        <w:rPr>
          <w:rFonts w:ascii="Times New Roman" w:hAnsi="Times New Roman"/>
          <w:sz w:val="24"/>
          <w:szCs w:val="24"/>
        </w:rPr>
        <w:t xml:space="preserve"> Для обезболивания и снижения воспалительных процессов в области пораженных тканей, провести межпальцевую или циркулярную новокаиновую блокаду с антибиотиками.</w:t>
      </w:r>
    </w:p>
    <w:p w14:paraId="1176844D" w14:textId="7CEC4103" w:rsidR="00EE4250" w:rsidRPr="00EE4250" w:rsidRDefault="00EE4250" w:rsidP="00EE42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250">
        <w:rPr>
          <w:rFonts w:ascii="Times New Roman" w:hAnsi="Times New Roman"/>
          <w:sz w:val="24"/>
          <w:szCs w:val="24"/>
        </w:rPr>
        <w:t xml:space="preserve"> При гнойном </w:t>
      </w:r>
      <w:proofErr w:type="spellStart"/>
      <w:r w:rsidRPr="00EE4250">
        <w:rPr>
          <w:rFonts w:ascii="Times New Roman" w:hAnsi="Times New Roman"/>
          <w:sz w:val="24"/>
          <w:szCs w:val="24"/>
        </w:rPr>
        <w:t>пододерматите</w:t>
      </w:r>
      <w:proofErr w:type="spellEnd"/>
      <w:r w:rsidRPr="00EE4250">
        <w:rPr>
          <w:rFonts w:ascii="Times New Roman" w:hAnsi="Times New Roman"/>
          <w:sz w:val="24"/>
          <w:szCs w:val="24"/>
        </w:rPr>
        <w:t xml:space="preserve">, для оттока гнойного экссудата, необходимо в области белой линии удалить рог подошвы в виде воронки. </w:t>
      </w:r>
    </w:p>
    <w:p w14:paraId="0ABE3C17" w14:textId="5CCE6999" w:rsidR="00EE4250" w:rsidRPr="00EE4250" w:rsidRDefault="00EE4250" w:rsidP="00EE42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EE4250">
        <w:rPr>
          <w:rFonts w:ascii="Times New Roman" w:hAnsi="Times New Roman"/>
          <w:spacing w:val="-6"/>
          <w:sz w:val="24"/>
          <w:szCs w:val="24"/>
        </w:rPr>
        <w:t xml:space="preserve">Для скорейшего течения регенеративных процессов, необходимо истончить рог </w:t>
      </w:r>
      <w:r w:rsidRPr="00EE4250">
        <w:rPr>
          <w:rFonts w:ascii="Times New Roman" w:hAnsi="Times New Roman"/>
          <w:spacing w:val="-2"/>
          <w:sz w:val="24"/>
          <w:szCs w:val="24"/>
        </w:rPr>
        <w:t>подошвы</w:t>
      </w:r>
      <w:r w:rsidRPr="00EE4250">
        <w:rPr>
          <w:rFonts w:ascii="Times New Roman" w:hAnsi="Times New Roman"/>
          <w:spacing w:val="-6"/>
          <w:sz w:val="24"/>
          <w:szCs w:val="24"/>
        </w:rPr>
        <w:t xml:space="preserve"> вокруг </w:t>
      </w:r>
      <w:r w:rsidRPr="00EE4250">
        <w:rPr>
          <w:rFonts w:ascii="Times New Roman" w:hAnsi="Times New Roman"/>
          <w:sz w:val="24"/>
          <w:szCs w:val="24"/>
        </w:rPr>
        <w:t>патологического очага</w:t>
      </w:r>
      <w:r w:rsidRPr="00EE4250">
        <w:rPr>
          <w:rFonts w:ascii="Times New Roman" w:hAnsi="Times New Roman"/>
          <w:spacing w:val="-2"/>
          <w:sz w:val="24"/>
          <w:szCs w:val="24"/>
        </w:rPr>
        <w:t>. К</w:t>
      </w:r>
      <w:r w:rsidRPr="00EE4250">
        <w:rPr>
          <w:rFonts w:ascii="Times New Roman" w:hAnsi="Times New Roman"/>
          <w:sz w:val="24"/>
          <w:szCs w:val="24"/>
        </w:rPr>
        <w:t>рая истонченного рога, при надавливании пальцем, должны свободно прогибаться.</w:t>
      </w:r>
      <w:r w:rsidRPr="00EE4250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14:paraId="3F140816" w14:textId="57389552" w:rsidR="00EE4250" w:rsidRPr="00EE4250" w:rsidRDefault="00EE4250" w:rsidP="00EE42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EE425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E4250">
        <w:rPr>
          <w:rFonts w:ascii="Times New Roman" w:hAnsi="Times New Roman"/>
          <w:spacing w:val="-4"/>
          <w:sz w:val="24"/>
          <w:szCs w:val="24"/>
        </w:rPr>
        <w:t xml:space="preserve">Тщательно удалить гнойный экссудат и </w:t>
      </w:r>
      <w:proofErr w:type="spellStart"/>
      <w:r w:rsidRPr="00EE4250">
        <w:rPr>
          <w:rFonts w:ascii="Times New Roman" w:hAnsi="Times New Roman"/>
          <w:spacing w:val="-4"/>
          <w:sz w:val="24"/>
          <w:szCs w:val="24"/>
        </w:rPr>
        <w:t>некротизированные</w:t>
      </w:r>
      <w:proofErr w:type="spellEnd"/>
      <w:r w:rsidRPr="00EE4250">
        <w:rPr>
          <w:rFonts w:ascii="Times New Roman" w:hAnsi="Times New Roman"/>
          <w:spacing w:val="-4"/>
          <w:sz w:val="24"/>
          <w:szCs w:val="24"/>
        </w:rPr>
        <w:t xml:space="preserve"> ткани.</w:t>
      </w:r>
    </w:p>
    <w:p w14:paraId="7E8703A3" w14:textId="01BBCB0D" w:rsidR="00EE4250" w:rsidRPr="00EE4250" w:rsidRDefault="00EE4250" w:rsidP="00EE42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EE4250">
        <w:rPr>
          <w:rFonts w:ascii="Times New Roman" w:hAnsi="Times New Roman"/>
          <w:spacing w:val="-6"/>
          <w:sz w:val="24"/>
          <w:szCs w:val="24"/>
        </w:rPr>
        <w:t xml:space="preserve">Провести механическую и химическую антисептику тканей в области патологического очага (3% р-р перекиси водорода, р-р перманганата калия в концентрации 1:1000 - 1:5000, </w:t>
      </w:r>
      <w:r w:rsidRPr="00EE4250">
        <w:rPr>
          <w:rStyle w:val="imagespan"/>
          <w:rFonts w:ascii="Times New Roman" w:hAnsi="Times New Roman"/>
          <w:spacing w:val="-6"/>
          <w:sz w:val="24"/>
          <w:szCs w:val="24"/>
        </w:rPr>
        <w:t>р-р хлоргексидина</w:t>
      </w:r>
      <w:r w:rsidRPr="00EE4250">
        <w:rPr>
          <w:rFonts w:ascii="Times New Roman" w:hAnsi="Times New Roman"/>
          <w:spacing w:val="-6"/>
          <w:sz w:val="24"/>
          <w:szCs w:val="24"/>
        </w:rPr>
        <w:t xml:space="preserve"> и др.).</w:t>
      </w:r>
    </w:p>
    <w:p w14:paraId="48976922" w14:textId="1A592879" w:rsidR="00EE4250" w:rsidRPr="00EE4250" w:rsidRDefault="00EE4250" w:rsidP="00EE42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EE4250">
        <w:rPr>
          <w:rFonts w:ascii="Times New Roman" w:hAnsi="Times New Roman"/>
          <w:spacing w:val="-6"/>
          <w:sz w:val="24"/>
          <w:szCs w:val="24"/>
        </w:rPr>
        <w:t xml:space="preserve">Марлевой салфеткой или ватным тампонам просушить ткани в месте патологического процесса, наложить салфетку </w:t>
      </w:r>
      <w:proofErr w:type="spellStart"/>
      <w:r w:rsidRPr="00EE4250">
        <w:rPr>
          <w:rFonts w:ascii="Times New Roman" w:hAnsi="Times New Roman"/>
          <w:spacing w:val="-6"/>
          <w:sz w:val="24"/>
          <w:szCs w:val="24"/>
        </w:rPr>
        <w:t>стрептоцидовай</w:t>
      </w:r>
      <w:proofErr w:type="spellEnd"/>
      <w:r w:rsidRPr="00EE4250">
        <w:rPr>
          <w:rFonts w:ascii="Times New Roman" w:hAnsi="Times New Roman"/>
          <w:spacing w:val="-6"/>
          <w:sz w:val="24"/>
          <w:szCs w:val="24"/>
        </w:rPr>
        <w:t xml:space="preserve"> мазью, </w:t>
      </w:r>
      <w:proofErr w:type="spellStart"/>
      <w:r w:rsidRPr="00EE4250">
        <w:rPr>
          <w:rFonts w:ascii="Times New Roman" w:hAnsi="Times New Roman"/>
          <w:spacing w:val="-6"/>
          <w:sz w:val="24"/>
          <w:szCs w:val="24"/>
        </w:rPr>
        <w:t>синтомициновай</w:t>
      </w:r>
      <w:proofErr w:type="spellEnd"/>
      <w:r w:rsidRPr="00EE4250">
        <w:rPr>
          <w:rFonts w:ascii="Times New Roman" w:hAnsi="Times New Roman"/>
          <w:spacing w:val="-6"/>
          <w:sz w:val="24"/>
          <w:szCs w:val="24"/>
        </w:rPr>
        <w:t xml:space="preserve"> эмульсией, препаратами на основе хелатных соединений и др., п</w:t>
      </w:r>
      <w:r w:rsidRPr="00EE4250">
        <w:rPr>
          <w:rFonts w:ascii="Times New Roman" w:hAnsi="Times New Roman"/>
          <w:sz w:val="24"/>
          <w:szCs w:val="24"/>
        </w:rPr>
        <w:t>ри гнойно-некротических процессах лучше наложить салфетку с порошком калия перманганата и стрептоцида (1:3) или с борной кислотой (1:1),</w:t>
      </w:r>
      <w:r w:rsidRPr="00EE4250">
        <w:rPr>
          <w:rFonts w:ascii="Times New Roman" w:hAnsi="Times New Roman"/>
          <w:spacing w:val="-6"/>
          <w:sz w:val="24"/>
          <w:szCs w:val="24"/>
        </w:rPr>
        <w:t xml:space="preserve"> поверх наложить фиксирующую повязку. </w:t>
      </w:r>
    </w:p>
    <w:p w14:paraId="73A90CEC" w14:textId="4346AE9E" w:rsidR="00EE4250" w:rsidRPr="00EE4250" w:rsidRDefault="00EE4250" w:rsidP="00EE42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250">
        <w:rPr>
          <w:rFonts w:ascii="Times New Roman" w:hAnsi="Times New Roman"/>
          <w:sz w:val="24"/>
          <w:szCs w:val="24"/>
        </w:rPr>
        <w:t>При развитии флегмонозного процесса, в зависимости от стадии течения, необходимо применять антибактериальные препараты согласно инструкции.</w:t>
      </w:r>
    </w:p>
    <w:p w14:paraId="3761B631" w14:textId="64D125D3" w:rsidR="00EE4250" w:rsidRDefault="00EE4250" w:rsidP="00EE42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EE4250">
        <w:rPr>
          <w:rFonts w:ascii="Times New Roman" w:hAnsi="Times New Roman"/>
          <w:spacing w:val="-2"/>
          <w:sz w:val="24"/>
          <w:szCs w:val="24"/>
        </w:rPr>
        <w:t>Желательно всю повязку пропитать березовым дегтем, поверхность покрыть водоотталкивающим средством (вазелин, солидол и др.).</w:t>
      </w:r>
    </w:p>
    <w:p w14:paraId="66B5F79E" w14:textId="1AAF7932" w:rsidR="00EE4250" w:rsidRDefault="00EE4250" w:rsidP="00EE42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250">
        <w:rPr>
          <w:rFonts w:ascii="Times New Roman" w:hAnsi="Times New Roman"/>
          <w:sz w:val="24"/>
          <w:szCs w:val="24"/>
        </w:rPr>
        <w:t xml:space="preserve">Животное ставится в отдельное, сухое помещение. </w:t>
      </w:r>
      <w:r>
        <w:rPr>
          <w:rFonts w:ascii="Times New Roman" w:hAnsi="Times New Roman"/>
          <w:sz w:val="24"/>
          <w:szCs w:val="24"/>
        </w:rPr>
        <w:t xml:space="preserve">При необходимости используют осушитель подстилки </w:t>
      </w:r>
      <w:hyperlink r:id="rId18" w:tooltip="Осушитель подстилки Бодисорб" w:history="1">
        <w:proofErr w:type="spellStart"/>
        <w:r w:rsidR="00C57D09" w:rsidRPr="00503926">
          <w:rPr>
            <w:rStyle w:val="a6"/>
            <w:rFonts w:ascii="Times New Roman" w:hAnsi="Times New Roman"/>
            <w:sz w:val="24"/>
            <w:szCs w:val="24"/>
          </w:rPr>
          <w:t>Бодисорб</w:t>
        </w:r>
        <w:proofErr w:type="spellEnd"/>
      </w:hyperlink>
      <w:r>
        <w:rPr>
          <w:rFonts w:ascii="Times New Roman" w:hAnsi="Times New Roman"/>
          <w:sz w:val="24"/>
          <w:szCs w:val="24"/>
        </w:rPr>
        <w:t>.</w:t>
      </w:r>
    </w:p>
    <w:p w14:paraId="505A267B" w14:textId="6F3102CD" w:rsidR="00EE4250" w:rsidRPr="00EE4250" w:rsidRDefault="00EE4250" w:rsidP="00EE42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250">
        <w:rPr>
          <w:rFonts w:ascii="Times New Roman" w:hAnsi="Times New Roman"/>
          <w:sz w:val="24"/>
          <w:szCs w:val="24"/>
        </w:rPr>
        <w:t xml:space="preserve">При правильно выполненных лечебных процедурах повязка меняется, в зависимости от течения патологического процесса, через 3-7 суток </w:t>
      </w:r>
    </w:p>
    <w:p w14:paraId="18154F17" w14:textId="77777777" w:rsidR="00EE4250" w:rsidRPr="00EE4250" w:rsidRDefault="00EE4250" w:rsidP="00EE4250">
      <w:pPr>
        <w:jc w:val="both"/>
        <w:rPr>
          <w:rFonts w:ascii="Times New Roman" w:hAnsi="Times New Roman"/>
          <w:sz w:val="24"/>
          <w:szCs w:val="24"/>
        </w:rPr>
      </w:pPr>
    </w:p>
    <w:p w14:paraId="2CFD24C4" w14:textId="502A9F83" w:rsidR="00291270" w:rsidRDefault="00EE4250" w:rsidP="00EE4250">
      <w:pPr>
        <w:jc w:val="both"/>
      </w:pPr>
      <w:r w:rsidRPr="00EE4250">
        <w:rPr>
          <w:rFonts w:ascii="Times New Roman" w:hAnsi="Times New Roman"/>
          <w:sz w:val="24"/>
          <w:szCs w:val="24"/>
        </w:rPr>
        <w:t xml:space="preserve">Финогенов А.Ю., кандидат </w:t>
      </w:r>
      <w:r>
        <w:rPr>
          <w:rFonts w:ascii="Times New Roman" w:hAnsi="Times New Roman"/>
          <w:sz w:val="24"/>
          <w:szCs w:val="24"/>
        </w:rPr>
        <w:t>ветеринарных наук, доцент</w:t>
      </w:r>
    </w:p>
    <w:p w14:paraId="0974DA85" w14:textId="79C3865A" w:rsidR="00475AE9" w:rsidRPr="00F81522" w:rsidRDefault="00475AE9" w:rsidP="00475A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A92B3C" w14:textId="04EC88EC" w:rsidR="00291270" w:rsidRDefault="00291270" w:rsidP="00F904E4">
      <w:pPr>
        <w:jc w:val="center"/>
      </w:pPr>
    </w:p>
    <w:sectPr w:rsidR="00291270" w:rsidSect="00EE42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04A8C" w14:textId="77777777" w:rsidR="00B30DD6" w:rsidRDefault="00B30DD6" w:rsidP="002074AC">
      <w:pPr>
        <w:spacing w:after="0" w:line="240" w:lineRule="auto"/>
      </w:pPr>
      <w:r>
        <w:separator/>
      </w:r>
    </w:p>
  </w:endnote>
  <w:endnote w:type="continuationSeparator" w:id="0">
    <w:p w14:paraId="16A22EB7" w14:textId="77777777" w:rsidR="00B30DD6" w:rsidRDefault="00B30DD6" w:rsidP="00207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5571D" w14:textId="77777777" w:rsidR="00B30DD6" w:rsidRDefault="00B30DD6" w:rsidP="002074AC">
      <w:pPr>
        <w:spacing w:after="0" w:line="240" w:lineRule="auto"/>
      </w:pPr>
      <w:r>
        <w:separator/>
      </w:r>
    </w:p>
  </w:footnote>
  <w:footnote w:type="continuationSeparator" w:id="0">
    <w:p w14:paraId="5B9B0B18" w14:textId="77777777" w:rsidR="00B30DD6" w:rsidRDefault="00B30DD6" w:rsidP="00207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6F5DA" w14:textId="0D3364C6" w:rsidR="002074AC" w:rsidRDefault="002074AC" w:rsidP="002074AC">
    <w:pPr>
      <w:pStyle w:val="ac"/>
      <w:jc w:val="right"/>
    </w:pPr>
    <w:r>
      <w:rPr>
        <w:noProof/>
      </w:rPr>
      <w:drawing>
        <wp:inline distT="0" distB="0" distL="0" distR="0" wp14:anchorId="1BB9A7BA" wp14:editId="2EB6D119">
          <wp:extent cx="579319" cy="331305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152" cy="340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92395"/>
    <w:multiLevelType w:val="hybridMultilevel"/>
    <w:tmpl w:val="E6C4A1C4"/>
    <w:lvl w:ilvl="0" w:tplc="430C98D6">
      <w:start w:val="1"/>
      <w:numFmt w:val="decimal"/>
      <w:lvlText w:val="%1."/>
      <w:lvlJc w:val="left"/>
      <w:pPr>
        <w:tabs>
          <w:tab w:val="num" w:pos="409"/>
        </w:tabs>
        <w:ind w:left="40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29"/>
        </w:tabs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9"/>
        </w:tabs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9"/>
        </w:tabs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9"/>
        </w:tabs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9"/>
        </w:tabs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9"/>
        </w:tabs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9"/>
        </w:tabs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9"/>
        </w:tabs>
        <w:ind w:left="6169" w:hanging="180"/>
      </w:pPr>
    </w:lvl>
  </w:abstractNum>
  <w:abstractNum w:abstractNumId="1" w15:restartNumberingAfterBreak="0">
    <w:nsid w:val="74746262"/>
    <w:multiLevelType w:val="hybridMultilevel"/>
    <w:tmpl w:val="71AC759A"/>
    <w:lvl w:ilvl="0" w:tplc="430C98D6">
      <w:start w:val="5"/>
      <w:numFmt w:val="decimal"/>
      <w:lvlText w:val="%1."/>
      <w:lvlJc w:val="left"/>
      <w:pPr>
        <w:ind w:left="1209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694" w:hanging="360"/>
      </w:pPr>
    </w:lvl>
    <w:lvl w:ilvl="2" w:tplc="0423001B" w:tentative="1">
      <w:start w:val="1"/>
      <w:numFmt w:val="lowerRoman"/>
      <w:lvlText w:val="%3."/>
      <w:lvlJc w:val="right"/>
      <w:pPr>
        <w:ind w:left="2414" w:hanging="180"/>
      </w:pPr>
    </w:lvl>
    <w:lvl w:ilvl="3" w:tplc="0423000F" w:tentative="1">
      <w:start w:val="1"/>
      <w:numFmt w:val="decimal"/>
      <w:lvlText w:val="%4."/>
      <w:lvlJc w:val="left"/>
      <w:pPr>
        <w:ind w:left="3134" w:hanging="360"/>
      </w:pPr>
    </w:lvl>
    <w:lvl w:ilvl="4" w:tplc="04230019" w:tentative="1">
      <w:start w:val="1"/>
      <w:numFmt w:val="lowerLetter"/>
      <w:lvlText w:val="%5."/>
      <w:lvlJc w:val="left"/>
      <w:pPr>
        <w:ind w:left="3854" w:hanging="360"/>
      </w:pPr>
    </w:lvl>
    <w:lvl w:ilvl="5" w:tplc="0423001B" w:tentative="1">
      <w:start w:val="1"/>
      <w:numFmt w:val="lowerRoman"/>
      <w:lvlText w:val="%6."/>
      <w:lvlJc w:val="right"/>
      <w:pPr>
        <w:ind w:left="4574" w:hanging="180"/>
      </w:pPr>
    </w:lvl>
    <w:lvl w:ilvl="6" w:tplc="0423000F" w:tentative="1">
      <w:start w:val="1"/>
      <w:numFmt w:val="decimal"/>
      <w:lvlText w:val="%7."/>
      <w:lvlJc w:val="left"/>
      <w:pPr>
        <w:ind w:left="5294" w:hanging="360"/>
      </w:pPr>
    </w:lvl>
    <w:lvl w:ilvl="7" w:tplc="04230019" w:tentative="1">
      <w:start w:val="1"/>
      <w:numFmt w:val="lowerLetter"/>
      <w:lvlText w:val="%8."/>
      <w:lvlJc w:val="left"/>
      <w:pPr>
        <w:ind w:left="6014" w:hanging="360"/>
      </w:pPr>
    </w:lvl>
    <w:lvl w:ilvl="8" w:tplc="0423001B" w:tentative="1">
      <w:start w:val="1"/>
      <w:numFmt w:val="lowerRoman"/>
      <w:lvlText w:val="%9."/>
      <w:lvlJc w:val="right"/>
      <w:pPr>
        <w:ind w:left="673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76E"/>
    <w:rsid w:val="000843A6"/>
    <w:rsid w:val="000C5FFF"/>
    <w:rsid w:val="000D0E7B"/>
    <w:rsid w:val="000E5D10"/>
    <w:rsid w:val="000F1A33"/>
    <w:rsid w:val="001061DE"/>
    <w:rsid w:val="00127BB7"/>
    <w:rsid w:val="001356E4"/>
    <w:rsid w:val="00152ECB"/>
    <w:rsid w:val="001F0C46"/>
    <w:rsid w:val="001F1FD4"/>
    <w:rsid w:val="00202A42"/>
    <w:rsid w:val="002074AC"/>
    <w:rsid w:val="002244E8"/>
    <w:rsid w:val="002327A3"/>
    <w:rsid w:val="002338F3"/>
    <w:rsid w:val="00250366"/>
    <w:rsid w:val="00262C78"/>
    <w:rsid w:val="00291270"/>
    <w:rsid w:val="002A0DF5"/>
    <w:rsid w:val="002B7473"/>
    <w:rsid w:val="002E6278"/>
    <w:rsid w:val="002E6608"/>
    <w:rsid w:val="002F1DF7"/>
    <w:rsid w:val="00322788"/>
    <w:rsid w:val="00326892"/>
    <w:rsid w:val="00337F13"/>
    <w:rsid w:val="00347A3B"/>
    <w:rsid w:val="00353FAD"/>
    <w:rsid w:val="003719DA"/>
    <w:rsid w:val="003C7A68"/>
    <w:rsid w:val="003D2CCD"/>
    <w:rsid w:val="0040320F"/>
    <w:rsid w:val="0040414D"/>
    <w:rsid w:val="00411B82"/>
    <w:rsid w:val="00411E2A"/>
    <w:rsid w:val="0043387F"/>
    <w:rsid w:val="00454C76"/>
    <w:rsid w:val="00472ED6"/>
    <w:rsid w:val="00475AE9"/>
    <w:rsid w:val="004C4611"/>
    <w:rsid w:val="004E7B45"/>
    <w:rsid w:val="005374B7"/>
    <w:rsid w:val="00542CC4"/>
    <w:rsid w:val="00555800"/>
    <w:rsid w:val="00561D1C"/>
    <w:rsid w:val="0058755E"/>
    <w:rsid w:val="005E1860"/>
    <w:rsid w:val="005E3241"/>
    <w:rsid w:val="00607051"/>
    <w:rsid w:val="00645CE7"/>
    <w:rsid w:val="00682D0A"/>
    <w:rsid w:val="00690427"/>
    <w:rsid w:val="006B6CA6"/>
    <w:rsid w:val="006C0E85"/>
    <w:rsid w:val="006D2073"/>
    <w:rsid w:val="0079455C"/>
    <w:rsid w:val="007A5FFB"/>
    <w:rsid w:val="007B0C78"/>
    <w:rsid w:val="00805B28"/>
    <w:rsid w:val="008178D1"/>
    <w:rsid w:val="00841156"/>
    <w:rsid w:val="00854C68"/>
    <w:rsid w:val="00881267"/>
    <w:rsid w:val="008825A4"/>
    <w:rsid w:val="0092788D"/>
    <w:rsid w:val="0093737D"/>
    <w:rsid w:val="00960F3F"/>
    <w:rsid w:val="009955E1"/>
    <w:rsid w:val="009972BE"/>
    <w:rsid w:val="009A2170"/>
    <w:rsid w:val="009B2F5C"/>
    <w:rsid w:val="009E0C0F"/>
    <w:rsid w:val="00A135A3"/>
    <w:rsid w:val="00A32EC5"/>
    <w:rsid w:val="00A573DF"/>
    <w:rsid w:val="00AA27A5"/>
    <w:rsid w:val="00AA58FB"/>
    <w:rsid w:val="00AB5109"/>
    <w:rsid w:val="00AD5328"/>
    <w:rsid w:val="00AE5656"/>
    <w:rsid w:val="00B05B11"/>
    <w:rsid w:val="00B251B1"/>
    <w:rsid w:val="00B30DD6"/>
    <w:rsid w:val="00B34930"/>
    <w:rsid w:val="00B414C2"/>
    <w:rsid w:val="00B7456B"/>
    <w:rsid w:val="00BA1DD8"/>
    <w:rsid w:val="00BE61D9"/>
    <w:rsid w:val="00C44F65"/>
    <w:rsid w:val="00C5704E"/>
    <w:rsid w:val="00C57D09"/>
    <w:rsid w:val="00C9748F"/>
    <w:rsid w:val="00CA4E4F"/>
    <w:rsid w:val="00CB5A32"/>
    <w:rsid w:val="00CC7D49"/>
    <w:rsid w:val="00CD7CDB"/>
    <w:rsid w:val="00CE1D87"/>
    <w:rsid w:val="00CE649E"/>
    <w:rsid w:val="00CF2E20"/>
    <w:rsid w:val="00D07C32"/>
    <w:rsid w:val="00D37CB8"/>
    <w:rsid w:val="00D419D7"/>
    <w:rsid w:val="00D856DD"/>
    <w:rsid w:val="00DC387A"/>
    <w:rsid w:val="00DF79A0"/>
    <w:rsid w:val="00E17476"/>
    <w:rsid w:val="00E23EB8"/>
    <w:rsid w:val="00E40CCF"/>
    <w:rsid w:val="00E77D20"/>
    <w:rsid w:val="00E85385"/>
    <w:rsid w:val="00EA737A"/>
    <w:rsid w:val="00EB37F1"/>
    <w:rsid w:val="00ED0662"/>
    <w:rsid w:val="00EE4250"/>
    <w:rsid w:val="00F21A6A"/>
    <w:rsid w:val="00F2476E"/>
    <w:rsid w:val="00F27F37"/>
    <w:rsid w:val="00F65E2B"/>
    <w:rsid w:val="00F75680"/>
    <w:rsid w:val="00F81522"/>
    <w:rsid w:val="00F831F6"/>
    <w:rsid w:val="00F904E4"/>
    <w:rsid w:val="00F90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3D58F"/>
  <w15:chartTrackingRefBased/>
  <w15:docId w15:val="{B293DC8F-C3B7-4FE5-9AE7-C0BC3ACF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DF7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87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43387F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322788"/>
    <w:rPr>
      <w:color w:val="0000FF"/>
      <w:u w:val="single"/>
    </w:rPr>
  </w:style>
  <w:style w:type="character" w:styleId="a7">
    <w:name w:val="annotation reference"/>
    <w:uiPriority w:val="99"/>
    <w:semiHidden/>
    <w:unhideWhenUsed/>
    <w:rsid w:val="00B05B1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05B11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примечания Знак"/>
    <w:link w:val="a8"/>
    <w:uiPriority w:val="99"/>
    <w:semiHidden/>
    <w:rsid w:val="00B05B1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05B11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B05B11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207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074AC"/>
    <w:rPr>
      <w:sz w:val="22"/>
      <w:szCs w:val="22"/>
      <w:lang w:val="ru-RU" w:eastAsia="en-US"/>
    </w:rPr>
  </w:style>
  <w:style w:type="paragraph" w:styleId="ae">
    <w:name w:val="footer"/>
    <w:basedOn w:val="a"/>
    <w:link w:val="af"/>
    <w:uiPriority w:val="99"/>
    <w:unhideWhenUsed/>
    <w:rsid w:val="00207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074AC"/>
    <w:rPr>
      <w:sz w:val="22"/>
      <w:szCs w:val="22"/>
      <w:lang w:val="ru-RU" w:eastAsia="en-US"/>
    </w:rPr>
  </w:style>
  <w:style w:type="paragraph" w:styleId="af0">
    <w:name w:val="List Paragraph"/>
    <w:basedOn w:val="a"/>
    <w:uiPriority w:val="34"/>
    <w:qFormat/>
    <w:rsid w:val="00EE425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GB" w:eastAsia="ru-RU"/>
    </w:rPr>
  </w:style>
  <w:style w:type="character" w:customStyle="1" w:styleId="imagespan">
    <w:name w:val="imagespan"/>
    <w:basedOn w:val="a0"/>
    <w:rsid w:val="00EE4250"/>
  </w:style>
  <w:style w:type="character" w:styleId="af1">
    <w:name w:val="Unresolved Mention"/>
    <w:basedOn w:val="a0"/>
    <w:uiPriority w:val="99"/>
    <w:semiHidden/>
    <w:unhideWhenUsed/>
    <w:rsid w:val="00C57D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bfarma.by/catalog/sredstva-gigieny/artiosept-dez.html" TargetMode="External"/><Relationship Id="rId13" Type="http://schemas.openxmlformats.org/officeDocument/2006/relationships/hyperlink" Target="https://labfarma.by/catalog/sredstvo-dlya-kopyt/artiosept-bio.html" TargetMode="External"/><Relationship Id="rId18" Type="http://schemas.openxmlformats.org/officeDocument/2006/relationships/hyperlink" Target="https://labfarma.by/catalog/sredstva-gigieny/artiosept-dez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abfarma.by/catalog/sredstvo-dlya-kopyt/artiosept-dez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abfarma.by/catalog/sredstvo-dlya-kopyt/san-chas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abfarma.by/catalog/oborudovanie-i-programmnoe-obespechenie1/stanciya-pennaya-spok-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abfarma.by/catalog/sredstvo-dlya-kopyt/artiosept-dez.html" TargetMode="External"/><Relationship Id="rId10" Type="http://schemas.openxmlformats.org/officeDocument/2006/relationships/hyperlink" Target="https://labfarma.by/catalog/kormovye-dobavki/biorost-m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abfarma.by/catalog/oborudovanie-i-programmnoe-obespechenie1/san-chas.html" TargetMode="External"/><Relationship Id="rId14" Type="http://schemas.openxmlformats.org/officeDocument/2006/relationships/hyperlink" Target="https://labfarma.by/catalog/sredstvo-dlya-kopyt/artiosept-bio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A738C-9AA6-452B-9106-1E9DCCCCB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finogenov</dc:creator>
  <cp:keywords/>
  <cp:lastModifiedBy>user</cp:lastModifiedBy>
  <cp:revision>8</cp:revision>
  <cp:lastPrinted>2017-02-27T08:14:00Z</cp:lastPrinted>
  <dcterms:created xsi:type="dcterms:W3CDTF">2025-02-06T06:32:00Z</dcterms:created>
  <dcterms:modified xsi:type="dcterms:W3CDTF">2025-03-12T06:36:00Z</dcterms:modified>
</cp:coreProperties>
</file>